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FB9400" w14:textId="40A5CC1D" w:rsidR="00350F04" w:rsidRPr="00741116" w:rsidRDefault="00350F04" w:rsidP="009D547F">
      <w:pPr>
        <w:pStyle w:val="Naslov1"/>
        <w:spacing w:before="0" w:after="0" w:line="260" w:lineRule="exact"/>
        <w:ind w:left="432" w:hanging="432"/>
        <w:rPr>
          <w:rStyle w:val="Razpisnaslog1Znak"/>
          <w:sz w:val="20"/>
          <w:szCs w:val="20"/>
        </w:rPr>
      </w:pPr>
      <w:r w:rsidRPr="00741116">
        <w:rPr>
          <w:rStyle w:val="Razpisnaslog1Znak"/>
          <w:b/>
          <w:sz w:val="20"/>
          <w:szCs w:val="20"/>
        </w:rPr>
        <w:t>OPIS PREDMETA JAVNEGA NAROČILA IN ZAHTEVE NAROČNIKA</w:t>
      </w:r>
    </w:p>
    <w:p w14:paraId="7469BA16" w14:textId="77777777" w:rsidR="00350F04" w:rsidRPr="00741116" w:rsidRDefault="00350F04" w:rsidP="009D547F">
      <w:pPr>
        <w:spacing w:line="260" w:lineRule="exact"/>
        <w:jc w:val="both"/>
        <w:rPr>
          <w:rFonts w:ascii="Arial" w:hAnsi="Arial" w:cs="Arial"/>
          <w:b/>
          <w:sz w:val="20"/>
          <w:szCs w:val="20"/>
        </w:rPr>
      </w:pPr>
    </w:p>
    <w:p w14:paraId="1714C206" w14:textId="65EED9AC" w:rsidR="00350F04" w:rsidRPr="00741116" w:rsidRDefault="00350F04" w:rsidP="009D547F">
      <w:pPr>
        <w:pStyle w:val="Odstavekseznama"/>
        <w:keepNext/>
        <w:spacing w:line="260" w:lineRule="exact"/>
        <w:ind w:left="0"/>
        <w:rPr>
          <w:rFonts w:cs="Arial"/>
          <w:szCs w:val="20"/>
        </w:rPr>
      </w:pPr>
    </w:p>
    <w:p w14:paraId="1264268A" w14:textId="0C54884A" w:rsidR="00350F04" w:rsidRPr="00741116" w:rsidRDefault="00350F04" w:rsidP="009D547F">
      <w:pPr>
        <w:pStyle w:val="Naslov2"/>
        <w:numPr>
          <w:ilvl w:val="0"/>
          <w:numId w:val="4"/>
        </w:numPr>
        <w:spacing w:before="0" w:after="0" w:line="260" w:lineRule="exact"/>
        <w:ind w:left="284" w:hanging="284"/>
        <w:rPr>
          <w:rFonts w:cs="Arial"/>
          <w:sz w:val="20"/>
          <w:szCs w:val="20"/>
        </w:rPr>
      </w:pPr>
      <w:bookmarkStart w:id="0" w:name="_Toc60984872"/>
      <w:r w:rsidRPr="00741116">
        <w:rPr>
          <w:rFonts w:cs="Arial"/>
          <w:sz w:val="20"/>
          <w:szCs w:val="20"/>
        </w:rPr>
        <w:t>PREDMET JAVNEGA NAROČILA</w:t>
      </w:r>
      <w:bookmarkEnd w:id="0"/>
    </w:p>
    <w:p w14:paraId="2727451D" w14:textId="77777777" w:rsidR="00350F04" w:rsidRPr="00741116" w:rsidRDefault="00350F04" w:rsidP="009D547F">
      <w:pPr>
        <w:spacing w:line="260" w:lineRule="exact"/>
        <w:jc w:val="both"/>
        <w:rPr>
          <w:rFonts w:ascii="Arial" w:hAnsi="Arial" w:cs="Arial"/>
          <w:b/>
          <w:sz w:val="20"/>
          <w:szCs w:val="20"/>
        </w:rPr>
      </w:pPr>
    </w:p>
    <w:p w14:paraId="69E43465" w14:textId="075D76A3" w:rsidR="00350F04" w:rsidRPr="00741116" w:rsidRDefault="00350F04" w:rsidP="009D547F">
      <w:pPr>
        <w:spacing w:line="260" w:lineRule="exact"/>
        <w:jc w:val="both"/>
        <w:rPr>
          <w:rFonts w:ascii="Arial" w:hAnsi="Arial" w:cs="Arial"/>
          <w:sz w:val="20"/>
          <w:szCs w:val="20"/>
        </w:rPr>
      </w:pPr>
      <w:r w:rsidRPr="00741116">
        <w:rPr>
          <w:rFonts w:ascii="Arial" w:hAnsi="Arial" w:cs="Arial"/>
          <w:sz w:val="20"/>
          <w:szCs w:val="20"/>
        </w:rPr>
        <w:t xml:space="preserve">Predmet javnega naročila je </w:t>
      </w:r>
      <w:r w:rsidR="00985DC4" w:rsidRPr="00741116">
        <w:rPr>
          <w:rFonts w:ascii="Arial" w:hAnsi="Arial" w:cs="Arial"/>
          <w:sz w:val="20"/>
          <w:szCs w:val="20"/>
        </w:rPr>
        <w:t xml:space="preserve">izvedba celovite energetske sanacije objektov, pri kateri se upoštevajo </w:t>
      </w:r>
      <w:proofErr w:type="spellStart"/>
      <w:r w:rsidR="00985DC4" w:rsidRPr="00741116">
        <w:rPr>
          <w:rFonts w:ascii="Arial" w:hAnsi="Arial" w:cs="Arial"/>
          <w:sz w:val="20"/>
          <w:szCs w:val="20"/>
        </w:rPr>
        <w:t>okoljski</w:t>
      </w:r>
      <w:proofErr w:type="spellEnd"/>
      <w:r w:rsidR="00985DC4" w:rsidRPr="00741116">
        <w:rPr>
          <w:rFonts w:ascii="Arial" w:hAnsi="Arial" w:cs="Arial"/>
          <w:sz w:val="20"/>
          <w:szCs w:val="20"/>
        </w:rPr>
        <w:t xml:space="preserve"> vidiki (v nadaljevanju: izvedba del), ki obsega naslednje sklope:</w:t>
      </w:r>
    </w:p>
    <w:p w14:paraId="091332C0" w14:textId="07B86425" w:rsidR="00350F04" w:rsidRPr="00741116" w:rsidRDefault="00350F04" w:rsidP="009D547F">
      <w:pPr>
        <w:spacing w:line="260" w:lineRule="exact"/>
        <w:rPr>
          <w:rFonts w:ascii="Arial" w:hAnsi="Arial" w:cs="Arial"/>
          <w:sz w:val="20"/>
          <w:szCs w:val="20"/>
        </w:rPr>
      </w:pPr>
    </w:p>
    <w:p w14:paraId="4C0612BC" w14:textId="3A3179BB" w:rsidR="00985DC4" w:rsidRPr="00741116" w:rsidRDefault="00985DC4" w:rsidP="009D547F">
      <w:pPr>
        <w:spacing w:line="260" w:lineRule="exact"/>
        <w:jc w:val="both"/>
        <w:rPr>
          <w:rFonts w:ascii="Arial" w:hAnsi="Arial" w:cs="Arial"/>
          <w:sz w:val="20"/>
          <w:szCs w:val="20"/>
        </w:rPr>
      </w:pPr>
      <w:r w:rsidRPr="00741116">
        <w:rPr>
          <w:rFonts w:ascii="Arial" w:hAnsi="Arial" w:cs="Arial"/>
          <w:sz w:val="20"/>
          <w:szCs w:val="20"/>
        </w:rPr>
        <w:t>Sklop 1: Celovita energetska sanacija na Policijski upravi Celje</w:t>
      </w:r>
      <w:r w:rsidR="00ED5F84" w:rsidRPr="00741116">
        <w:rPr>
          <w:rFonts w:ascii="Arial" w:hAnsi="Arial" w:cs="Arial"/>
          <w:sz w:val="20"/>
          <w:szCs w:val="20"/>
        </w:rPr>
        <w:t>.</w:t>
      </w:r>
      <w:r w:rsidRPr="00741116">
        <w:rPr>
          <w:rFonts w:ascii="Arial" w:hAnsi="Arial" w:cs="Arial"/>
          <w:sz w:val="20"/>
          <w:szCs w:val="20"/>
        </w:rPr>
        <w:t xml:space="preserve"> </w:t>
      </w:r>
    </w:p>
    <w:p w14:paraId="2009A678" w14:textId="1717D586" w:rsidR="00985DC4" w:rsidRPr="00741116" w:rsidRDefault="00985DC4" w:rsidP="009D547F">
      <w:pPr>
        <w:spacing w:line="260" w:lineRule="exact"/>
        <w:jc w:val="both"/>
        <w:rPr>
          <w:rFonts w:ascii="Arial" w:hAnsi="Arial" w:cs="Arial"/>
          <w:sz w:val="20"/>
          <w:szCs w:val="20"/>
        </w:rPr>
      </w:pPr>
      <w:r w:rsidRPr="00741116">
        <w:rPr>
          <w:rFonts w:ascii="Arial" w:hAnsi="Arial" w:cs="Arial"/>
          <w:sz w:val="20"/>
          <w:szCs w:val="20"/>
        </w:rPr>
        <w:t>Sklop 2: Celovita energetska sanacija na Policijski upravi Kranj</w:t>
      </w:r>
      <w:r w:rsidR="00ED5F84" w:rsidRPr="00741116">
        <w:rPr>
          <w:rFonts w:ascii="Arial" w:hAnsi="Arial" w:cs="Arial"/>
          <w:sz w:val="20"/>
          <w:szCs w:val="20"/>
        </w:rPr>
        <w:t>.</w:t>
      </w:r>
    </w:p>
    <w:p w14:paraId="2D43F9D9" w14:textId="08674050" w:rsidR="00985DC4" w:rsidRPr="00741116" w:rsidRDefault="00985DC4" w:rsidP="009D547F">
      <w:pPr>
        <w:spacing w:line="260" w:lineRule="exact"/>
        <w:jc w:val="both"/>
        <w:rPr>
          <w:rFonts w:ascii="Arial" w:hAnsi="Arial" w:cs="Arial"/>
          <w:sz w:val="20"/>
          <w:szCs w:val="20"/>
        </w:rPr>
      </w:pPr>
      <w:r w:rsidRPr="00741116">
        <w:rPr>
          <w:rFonts w:ascii="Arial" w:hAnsi="Arial" w:cs="Arial"/>
          <w:sz w:val="20"/>
          <w:szCs w:val="20"/>
        </w:rPr>
        <w:t>Sklop 3: Celovita energetska sanacija na Policijski postaji Kranjska Gora</w:t>
      </w:r>
      <w:r w:rsidR="00ED5F84" w:rsidRPr="00741116">
        <w:rPr>
          <w:rFonts w:ascii="Arial" w:hAnsi="Arial" w:cs="Arial"/>
          <w:sz w:val="20"/>
          <w:szCs w:val="20"/>
        </w:rPr>
        <w:t>.</w:t>
      </w:r>
    </w:p>
    <w:p w14:paraId="47E68E59" w14:textId="57B6EF21" w:rsidR="00C64394" w:rsidRPr="00741116" w:rsidRDefault="00C64394" w:rsidP="009D547F">
      <w:pPr>
        <w:spacing w:line="260" w:lineRule="exact"/>
        <w:rPr>
          <w:rFonts w:ascii="Arial" w:hAnsi="Arial" w:cs="Arial"/>
          <w:sz w:val="20"/>
          <w:szCs w:val="20"/>
        </w:rPr>
      </w:pPr>
    </w:p>
    <w:p w14:paraId="2000A0A1" w14:textId="77777777" w:rsidR="00ED5F84" w:rsidRPr="00741116" w:rsidRDefault="00ED5F84" w:rsidP="009D547F">
      <w:pPr>
        <w:spacing w:line="260" w:lineRule="exact"/>
        <w:rPr>
          <w:rFonts w:ascii="Arial" w:hAnsi="Arial" w:cs="Arial"/>
          <w:sz w:val="20"/>
          <w:szCs w:val="20"/>
        </w:rPr>
      </w:pPr>
    </w:p>
    <w:p w14:paraId="408EA852" w14:textId="6B0C65CE" w:rsidR="00350F04" w:rsidRPr="00741116" w:rsidRDefault="00C351FD" w:rsidP="009D547F">
      <w:pPr>
        <w:pStyle w:val="Naslov2"/>
        <w:numPr>
          <w:ilvl w:val="0"/>
          <w:numId w:val="4"/>
        </w:numPr>
        <w:spacing w:before="0" w:after="0" w:line="260" w:lineRule="exact"/>
        <w:ind w:left="284" w:hanging="284"/>
        <w:rPr>
          <w:rFonts w:cs="Arial"/>
          <w:sz w:val="20"/>
          <w:szCs w:val="20"/>
        </w:rPr>
      </w:pPr>
      <w:r w:rsidRPr="00741116">
        <w:rPr>
          <w:rFonts w:cs="Arial"/>
          <w:sz w:val="20"/>
          <w:szCs w:val="20"/>
        </w:rPr>
        <w:t xml:space="preserve">OBSEG IN </w:t>
      </w:r>
      <w:r w:rsidR="008D6957" w:rsidRPr="00741116">
        <w:rPr>
          <w:rFonts w:cs="Arial"/>
          <w:sz w:val="20"/>
          <w:szCs w:val="20"/>
        </w:rPr>
        <w:t xml:space="preserve">OPIS </w:t>
      </w:r>
      <w:r w:rsidRPr="00741116">
        <w:rPr>
          <w:rFonts w:cs="Arial"/>
          <w:sz w:val="20"/>
          <w:szCs w:val="20"/>
        </w:rPr>
        <w:t>DEL</w:t>
      </w:r>
    </w:p>
    <w:p w14:paraId="6C69DF87" w14:textId="77777777" w:rsidR="00C351FD" w:rsidRPr="00741116" w:rsidRDefault="00C351FD" w:rsidP="009D547F">
      <w:pPr>
        <w:spacing w:line="260" w:lineRule="exact"/>
        <w:ind w:hanging="284"/>
        <w:jc w:val="both"/>
        <w:rPr>
          <w:rFonts w:ascii="Arial" w:hAnsi="Arial" w:cs="Arial"/>
          <w:color w:val="000000" w:themeColor="text1"/>
          <w:sz w:val="20"/>
          <w:szCs w:val="20"/>
        </w:rPr>
      </w:pPr>
    </w:p>
    <w:p w14:paraId="42918D30" w14:textId="77777777" w:rsidR="00357F1A" w:rsidRPr="00741116" w:rsidRDefault="00C351FD" w:rsidP="009D547F">
      <w:pPr>
        <w:spacing w:line="260" w:lineRule="exact"/>
        <w:jc w:val="both"/>
        <w:rPr>
          <w:rFonts w:ascii="Arial" w:hAnsi="Arial" w:cs="Arial"/>
          <w:sz w:val="20"/>
          <w:szCs w:val="20"/>
        </w:rPr>
      </w:pPr>
      <w:r w:rsidRPr="00741116">
        <w:rPr>
          <w:rFonts w:ascii="Arial" w:hAnsi="Arial" w:cs="Arial"/>
          <w:sz w:val="20"/>
          <w:szCs w:val="20"/>
        </w:rPr>
        <w:t xml:space="preserve">Dela se bodo izvajala na podlagi ponudbenega predračuna-popisa del in v skladu </w:t>
      </w:r>
      <w:r w:rsidR="00357F1A" w:rsidRPr="00741116">
        <w:rPr>
          <w:rFonts w:ascii="Arial" w:hAnsi="Arial" w:cs="Arial"/>
          <w:sz w:val="20"/>
          <w:szCs w:val="20"/>
        </w:rPr>
        <w:t xml:space="preserve">z izdelano projektno dokumentacijo za izvedbo gradnje (PZI), v obsegu: </w:t>
      </w:r>
    </w:p>
    <w:p w14:paraId="58FA5719" w14:textId="77777777" w:rsidR="00357F1A" w:rsidRPr="00741116" w:rsidRDefault="00357F1A" w:rsidP="009D547F">
      <w:pPr>
        <w:spacing w:line="260" w:lineRule="exact"/>
        <w:jc w:val="both"/>
        <w:rPr>
          <w:rFonts w:ascii="Arial" w:hAnsi="Arial" w:cs="Arial"/>
          <w:sz w:val="20"/>
          <w:szCs w:val="20"/>
        </w:rPr>
      </w:pPr>
    </w:p>
    <w:p w14:paraId="018936C4" w14:textId="048A0506" w:rsidR="00357F1A" w:rsidRPr="00741116" w:rsidRDefault="00357F1A" w:rsidP="009D547F">
      <w:pPr>
        <w:numPr>
          <w:ilvl w:val="0"/>
          <w:numId w:val="13"/>
        </w:numPr>
        <w:spacing w:line="260" w:lineRule="exact"/>
        <w:ind w:left="714" w:hanging="357"/>
        <w:contextualSpacing/>
        <w:jc w:val="both"/>
        <w:rPr>
          <w:rFonts w:ascii="Arial" w:eastAsiaTheme="minorHAnsi" w:hAnsi="Arial" w:cs="Arial"/>
          <w:sz w:val="20"/>
          <w:szCs w:val="20"/>
          <w:lang w:eastAsia="en-US"/>
        </w:rPr>
      </w:pPr>
      <w:r w:rsidRPr="00741116">
        <w:rPr>
          <w:rFonts w:ascii="Arial" w:eastAsiaTheme="minorHAnsi" w:hAnsi="Arial" w:cs="Arial"/>
          <w:sz w:val="20"/>
          <w:szCs w:val="20"/>
          <w:lang w:eastAsia="en-US"/>
        </w:rPr>
        <w:t>PZI-Celovita energetska sanacija PU Celje: Vodilna mapa in načrt arhitekture (mapa 1), št. projekta: 17145-40, junij 2018,</w:t>
      </w:r>
    </w:p>
    <w:p w14:paraId="08069E40" w14:textId="77777777" w:rsidR="00357F1A" w:rsidRPr="00741116" w:rsidRDefault="00357F1A" w:rsidP="009D547F">
      <w:pPr>
        <w:numPr>
          <w:ilvl w:val="0"/>
          <w:numId w:val="13"/>
        </w:numPr>
        <w:spacing w:line="260" w:lineRule="exact"/>
        <w:ind w:left="714" w:hanging="357"/>
        <w:contextualSpacing/>
        <w:jc w:val="both"/>
        <w:rPr>
          <w:rFonts w:ascii="Arial" w:eastAsiaTheme="minorHAnsi" w:hAnsi="Arial" w:cs="Arial"/>
          <w:sz w:val="20"/>
          <w:szCs w:val="20"/>
          <w:lang w:eastAsia="en-US"/>
        </w:rPr>
      </w:pPr>
      <w:r w:rsidRPr="00741116">
        <w:rPr>
          <w:rFonts w:ascii="Arial" w:eastAsiaTheme="minorHAnsi" w:hAnsi="Arial" w:cs="Arial"/>
          <w:sz w:val="20"/>
          <w:szCs w:val="20"/>
          <w:lang w:eastAsia="en-US"/>
        </w:rPr>
        <w:t>PZI-Celovita energetska sanacija PU Celje: Načrt arhitekture (mapa 2), št. projekta: 17145-40, junij 2018,</w:t>
      </w:r>
    </w:p>
    <w:p w14:paraId="00F1B4B4" w14:textId="77777777" w:rsidR="00357F1A" w:rsidRPr="00741116" w:rsidRDefault="00357F1A" w:rsidP="009D547F">
      <w:pPr>
        <w:numPr>
          <w:ilvl w:val="0"/>
          <w:numId w:val="13"/>
        </w:numPr>
        <w:spacing w:line="260" w:lineRule="exact"/>
        <w:ind w:left="714" w:hanging="357"/>
        <w:contextualSpacing/>
        <w:jc w:val="both"/>
        <w:rPr>
          <w:rFonts w:ascii="Arial" w:eastAsiaTheme="minorHAnsi" w:hAnsi="Arial" w:cs="Arial"/>
          <w:sz w:val="20"/>
          <w:szCs w:val="20"/>
          <w:lang w:eastAsia="en-US"/>
        </w:rPr>
      </w:pPr>
      <w:r w:rsidRPr="00741116">
        <w:rPr>
          <w:rFonts w:ascii="Arial" w:eastAsiaTheme="minorHAnsi" w:hAnsi="Arial" w:cs="Arial"/>
          <w:sz w:val="20"/>
          <w:szCs w:val="20"/>
          <w:lang w:eastAsia="en-US"/>
        </w:rPr>
        <w:t>PZI-Celovita energetska sanacija PU Celje: Načrt električnih inštalacij (mapa 3), št. projekta: 17145-40, junij 2018,</w:t>
      </w:r>
    </w:p>
    <w:p w14:paraId="53AE05E3" w14:textId="77777777" w:rsidR="00357F1A" w:rsidRPr="00741116" w:rsidRDefault="00357F1A" w:rsidP="009D547F">
      <w:pPr>
        <w:numPr>
          <w:ilvl w:val="0"/>
          <w:numId w:val="13"/>
        </w:numPr>
        <w:spacing w:line="260" w:lineRule="exact"/>
        <w:ind w:left="714" w:hanging="357"/>
        <w:contextualSpacing/>
        <w:jc w:val="both"/>
        <w:rPr>
          <w:rFonts w:ascii="Arial" w:eastAsiaTheme="minorHAnsi" w:hAnsi="Arial" w:cs="Arial"/>
          <w:sz w:val="20"/>
          <w:szCs w:val="20"/>
          <w:lang w:eastAsia="en-US"/>
        </w:rPr>
      </w:pPr>
      <w:r w:rsidRPr="00741116">
        <w:rPr>
          <w:rFonts w:ascii="Arial" w:eastAsiaTheme="minorHAnsi" w:hAnsi="Arial" w:cs="Arial"/>
          <w:sz w:val="20"/>
          <w:szCs w:val="20"/>
          <w:lang w:eastAsia="en-US"/>
        </w:rPr>
        <w:t>PZI-Celovita energetska sanacija PU Celje: Načrt strojnih inštalacij (mapa 4), št. projekta: 17145-40, junij 2018,</w:t>
      </w:r>
    </w:p>
    <w:p w14:paraId="5624C944" w14:textId="77777777" w:rsidR="00357F1A" w:rsidRPr="00741116" w:rsidRDefault="00357F1A" w:rsidP="009D547F">
      <w:pPr>
        <w:numPr>
          <w:ilvl w:val="0"/>
          <w:numId w:val="13"/>
        </w:numPr>
        <w:spacing w:line="260" w:lineRule="exact"/>
        <w:ind w:left="714" w:hanging="357"/>
        <w:contextualSpacing/>
        <w:rPr>
          <w:rFonts w:ascii="Arial" w:eastAsiaTheme="minorHAnsi" w:hAnsi="Arial" w:cs="Arial"/>
          <w:sz w:val="20"/>
          <w:szCs w:val="20"/>
          <w:lang w:eastAsia="en-US"/>
        </w:rPr>
      </w:pPr>
      <w:r w:rsidRPr="00741116">
        <w:rPr>
          <w:rFonts w:ascii="Arial" w:eastAsiaTheme="minorHAnsi" w:hAnsi="Arial" w:cs="Arial"/>
          <w:sz w:val="20"/>
          <w:szCs w:val="20"/>
          <w:lang w:eastAsia="en-US"/>
        </w:rPr>
        <w:t>PZI-Celovita energetska sanacija PU Celje: Strokovna presoja (požarna varnost), št. elaborata: PRE 1722-2018, maj 2018,</w:t>
      </w:r>
    </w:p>
    <w:p w14:paraId="5C4A23B2" w14:textId="77777777" w:rsidR="00357F1A" w:rsidRPr="00741116" w:rsidRDefault="00357F1A" w:rsidP="009D547F">
      <w:pPr>
        <w:numPr>
          <w:ilvl w:val="0"/>
          <w:numId w:val="13"/>
        </w:numPr>
        <w:spacing w:line="260" w:lineRule="exact"/>
        <w:ind w:left="714" w:hanging="357"/>
        <w:contextualSpacing/>
        <w:jc w:val="both"/>
        <w:rPr>
          <w:rFonts w:ascii="Arial" w:eastAsiaTheme="minorHAnsi" w:hAnsi="Arial" w:cs="Arial"/>
          <w:sz w:val="20"/>
          <w:szCs w:val="20"/>
          <w:lang w:eastAsia="en-US"/>
        </w:rPr>
      </w:pPr>
      <w:r w:rsidRPr="00741116">
        <w:rPr>
          <w:rFonts w:ascii="Arial" w:eastAsiaTheme="minorHAnsi" w:hAnsi="Arial" w:cs="Arial"/>
          <w:sz w:val="20"/>
          <w:szCs w:val="20"/>
          <w:lang w:eastAsia="en-US"/>
        </w:rPr>
        <w:t>PZI-Celovita energetska sanacija PU Celje: Načrt elektrotehnike-NN priključek, št. projekta: 17145-40, november 2021,</w:t>
      </w:r>
    </w:p>
    <w:p w14:paraId="23485662" w14:textId="77777777" w:rsidR="00357F1A" w:rsidRPr="00741116" w:rsidRDefault="00357F1A" w:rsidP="009D547F">
      <w:pPr>
        <w:numPr>
          <w:ilvl w:val="0"/>
          <w:numId w:val="13"/>
        </w:numPr>
        <w:spacing w:line="260" w:lineRule="exact"/>
        <w:ind w:left="714" w:hanging="357"/>
        <w:contextualSpacing/>
        <w:rPr>
          <w:rFonts w:ascii="Arial" w:eastAsiaTheme="minorHAnsi" w:hAnsi="Arial" w:cs="Arial"/>
          <w:sz w:val="20"/>
          <w:szCs w:val="20"/>
          <w:lang w:eastAsia="en-US"/>
        </w:rPr>
      </w:pPr>
      <w:r w:rsidRPr="00741116">
        <w:rPr>
          <w:rFonts w:ascii="Arial" w:eastAsiaTheme="minorHAnsi" w:hAnsi="Arial" w:cs="Arial"/>
          <w:sz w:val="20"/>
          <w:szCs w:val="20"/>
          <w:lang w:eastAsia="en-US"/>
        </w:rPr>
        <w:t>PZI-Celovita energetska sanacija PU Kranj: Vodilna mapa in načrt arhitekture (mapa 1), št. projekta: 17145-30, junij 2018,</w:t>
      </w:r>
    </w:p>
    <w:p w14:paraId="2926A49A" w14:textId="77777777" w:rsidR="00357F1A" w:rsidRPr="00741116" w:rsidRDefault="00357F1A" w:rsidP="009D547F">
      <w:pPr>
        <w:numPr>
          <w:ilvl w:val="0"/>
          <w:numId w:val="13"/>
        </w:numPr>
        <w:spacing w:line="260" w:lineRule="exact"/>
        <w:ind w:left="714" w:hanging="357"/>
        <w:contextualSpacing/>
        <w:rPr>
          <w:rFonts w:ascii="Arial" w:eastAsiaTheme="minorHAnsi" w:hAnsi="Arial" w:cs="Arial"/>
          <w:sz w:val="20"/>
          <w:szCs w:val="20"/>
          <w:lang w:eastAsia="en-US"/>
        </w:rPr>
      </w:pPr>
      <w:r w:rsidRPr="00741116">
        <w:rPr>
          <w:rFonts w:ascii="Arial" w:eastAsiaTheme="minorHAnsi" w:hAnsi="Arial" w:cs="Arial"/>
          <w:sz w:val="20"/>
          <w:szCs w:val="20"/>
          <w:lang w:eastAsia="en-US"/>
        </w:rPr>
        <w:t>PZI-Celovita energetska sanacija PU Kranj: Načrt arhitekture (mapa 2), št. projekta: 17145-30, junij 2018,</w:t>
      </w:r>
    </w:p>
    <w:p w14:paraId="4A8567DC" w14:textId="77777777" w:rsidR="00357F1A" w:rsidRPr="00741116" w:rsidRDefault="00357F1A" w:rsidP="009D547F">
      <w:pPr>
        <w:numPr>
          <w:ilvl w:val="0"/>
          <w:numId w:val="13"/>
        </w:numPr>
        <w:spacing w:line="260" w:lineRule="exact"/>
        <w:ind w:left="714" w:hanging="357"/>
        <w:contextualSpacing/>
        <w:jc w:val="both"/>
        <w:rPr>
          <w:rFonts w:ascii="Arial" w:eastAsiaTheme="minorHAnsi" w:hAnsi="Arial" w:cs="Arial"/>
          <w:sz w:val="20"/>
          <w:szCs w:val="20"/>
          <w:lang w:eastAsia="en-US"/>
        </w:rPr>
      </w:pPr>
      <w:r w:rsidRPr="00741116">
        <w:rPr>
          <w:rFonts w:ascii="Arial" w:eastAsiaTheme="minorHAnsi" w:hAnsi="Arial" w:cs="Arial"/>
          <w:sz w:val="20"/>
          <w:szCs w:val="20"/>
          <w:lang w:eastAsia="en-US"/>
        </w:rPr>
        <w:t>PZI-Celovita energetska sanacija PU Kranj: Načrt električnih in strojnih inštalacij (mapa 3), št. projekta: 17145-30, junij 2018,</w:t>
      </w:r>
    </w:p>
    <w:p w14:paraId="7AEE3A6F" w14:textId="7237E6CC" w:rsidR="00357F1A" w:rsidRPr="00741116" w:rsidRDefault="00357F1A" w:rsidP="009D547F">
      <w:pPr>
        <w:numPr>
          <w:ilvl w:val="0"/>
          <w:numId w:val="13"/>
        </w:numPr>
        <w:spacing w:line="260" w:lineRule="exact"/>
        <w:ind w:left="714" w:hanging="357"/>
        <w:contextualSpacing/>
        <w:jc w:val="both"/>
        <w:rPr>
          <w:rFonts w:ascii="Arial" w:eastAsiaTheme="minorHAnsi" w:hAnsi="Arial" w:cs="Arial"/>
          <w:sz w:val="20"/>
          <w:szCs w:val="20"/>
          <w:lang w:eastAsia="en-US"/>
        </w:rPr>
      </w:pPr>
      <w:r w:rsidRPr="00741116">
        <w:rPr>
          <w:rFonts w:ascii="Arial" w:eastAsiaTheme="minorHAnsi" w:hAnsi="Arial" w:cs="Arial"/>
          <w:sz w:val="20"/>
          <w:szCs w:val="20"/>
          <w:lang w:eastAsia="en-US"/>
        </w:rPr>
        <w:t>PZI-Celovita energetska sanacija PP Kranjska Gora: Vodilna mapa, načrt arhitekture, načrt električnih in strojnih inštalacij (mapa 1), št. projekta: 17145-20, junij 2018</w:t>
      </w:r>
      <w:r w:rsidR="002863DF" w:rsidRPr="00741116">
        <w:rPr>
          <w:rFonts w:ascii="Arial" w:eastAsiaTheme="minorHAnsi" w:hAnsi="Arial" w:cs="Arial"/>
          <w:sz w:val="20"/>
          <w:szCs w:val="20"/>
          <w:lang w:eastAsia="en-US"/>
        </w:rPr>
        <w:t>.</w:t>
      </w:r>
    </w:p>
    <w:p w14:paraId="2044BA86" w14:textId="77777777" w:rsidR="00357F1A" w:rsidRPr="00741116" w:rsidRDefault="00357F1A" w:rsidP="009D547F">
      <w:pPr>
        <w:spacing w:line="260" w:lineRule="exact"/>
        <w:rPr>
          <w:rFonts w:ascii="Arial" w:hAnsi="Arial" w:cs="Arial"/>
          <w:sz w:val="20"/>
          <w:szCs w:val="20"/>
        </w:rPr>
      </w:pPr>
    </w:p>
    <w:p w14:paraId="62953DC6" w14:textId="77777777" w:rsidR="00C351FD" w:rsidRPr="00741116" w:rsidRDefault="00C351FD" w:rsidP="009D547F">
      <w:pPr>
        <w:spacing w:line="260" w:lineRule="exact"/>
        <w:jc w:val="both"/>
        <w:rPr>
          <w:rFonts w:ascii="Arial" w:hAnsi="Arial" w:cs="Arial"/>
          <w:sz w:val="20"/>
          <w:szCs w:val="20"/>
        </w:rPr>
      </w:pPr>
    </w:p>
    <w:p w14:paraId="7570686F" w14:textId="6EDA97C3" w:rsidR="00366EAE" w:rsidRPr="00741116" w:rsidRDefault="00B72A39" w:rsidP="009D547F">
      <w:pPr>
        <w:spacing w:line="260" w:lineRule="exact"/>
        <w:jc w:val="both"/>
        <w:rPr>
          <w:rFonts w:ascii="Arial" w:eastAsia="Calibri" w:hAnsi="Arial" w:cs="Arial"/>
          <w:b/>
          <w:sz w:val="20"/>
          <w:szCs w:val="20"/>
          <w:u w:val="single"/>
          <w:lang w:eastAsia="en-US"/>
        </w:rPr>
      </w:pPr>
      <w:r w:rsidRPr="00741116">
        <w:rPr>
          <w:rFonts w:ascii="Arial" w:eastAsia="Calibri" w:hAnsi="Arial" w:cs="Arial"/>
          <w:b/>
          <w:sz w:val="20"/>
          <w:szCs w:val="20"/>
          <w:u w:val="single"/>
          <w:lang w:eastAsia="en-US"/>
        </w:rPr>
        <w:t xml:space="preserve">SKLOP 1: </w:t>
      </w:r>
      <w:r w:rsidR="00366EAE" w:rsidRPr="00741116">
        <w:rPr>
          <w:rFonts w:ascii="Arial" w:eastAsia="Calibri" w:hAnsi="Arial" w:cs="Arial"/>
          <w:b/>
          <w:sz w:val="20"/>
          <w:szCs w:val="20"/>
          <w:u w:val="single"/>
          <w:lang w:eastAsia="en-US"/>
        </w:rPr>
        <w:t xml:space="preserve">Celovita energetska sanacija </w:t>
      </w:r>
      <w:r w:rsidRPr="00741116">
        <w:rPr>
          <w:rFonts w:ascii="Arial" w:eastAsia="Calibri" w:hAnsi="Arial" w:cs="Arial"/>
          <w:b/>
          <w:sz w:val="20"/>
          <w:szCs w:val="20"/>
          <w:u w:val="single"/>
          <w:lang w:eastAsia="en-US"/>
        </w:rPr>
        <w:t>n</w:t>
      </w:r>
      <w:r w:rsidR="00366EAE" w:rsidRPr="00741116">
        <w:rPr>
          <w:rFonts w:ascii="Arial" w:eastAsia="Calibri" w:hAnsi="Arial" w:cs="Arial"/>
          <w:b/>
          <w:sz w:val="20"/>
          <w:szCs w:val="20"/>
          <w:u w:val="single"/>
          <w:lang w:eastAsia="en-US"/>
        </w:rPr>
        <w:t>a Policijsk</w:t>
      </w:r>
      <w:r w:rsidRPr="00741116">
        <w:rPr>
          <w:rFonts w:ascii="Arial" w:eastAsia="Calibri" w:hAnsi="Arial" w:cs="Arial"/>
          <w:b/>
          <w:sz w:val="20"/>
          <w:szCs w:val="20"/>
          <w:u w:val="single"/>
          <w:lang w:eastAsia="en-US"/>
        </w:rPr>
        <w:t>i</w:t>
      </w:r>
      <w:r w:rsidR="00366EAE" w:rsidRPr="00741116">
        <w:rPr>
          <w:rFonts w:ascii="Arial" w:eastAsia="Calibri" w:hAnsi="Arial" w:cs="Arial"/>
          <w:b/>
          <w:sz w:val="20"/>
          <w:szCs w:val="20"/>
          <w:u w:val="single"/>
          <w:lang w:eastAsia="en-US"/>
        </w:rPr>
        <w:t xml:space="preserve"> uprav</w:t>
      </w:r>
      <w:r w:rsidRPr="00741116">
        <w:rPr>
          <w:rFonts w:ascii="Arial" w:eastAsia="Calibri" w:hAnsi="Arial" w:cs="Arial"/>
          <w:b/>
          <w:sz w:val="20"/>
          <w:szCs w:val="20"/>
          <w:u w:val="single"/>
          <w:lang w:eastAsia="en-US"/>
        </w:rPr>
        <w:t>i</w:t>
      </w:r>
      <w:r w:rsidR="00366EAE" w:rsidRPr="00741116">
        <w:rPr>
          <w:rFonts w:ascii="Arial" w:eastAsia="Calibri" w:hAnsi="Arial" w:cs="Arial"/>
          <w:b/>
          <w:sz w:val="20"/>
          <w:szCs w:val="20"/>
          <w:u w:val="single"/>
          <w:lang w:eastAsia="en-US"/>
        </w:rPr>
        <w:t xml:space="preserve"> Celje</w:t>
      </w:r>
    </w:p>
    <w:p w14:paraId="74636128" w14:textId="77777777" w:rsidR="00366EAE" w:rsidRPr="00741116" w:rsidRDefault="00366EAE" w:rsidP="009D547F">
      <w:pPr>
        <w:spacing w:line="260" w:lineRule="exact"/>
        <w:jc w:val="both"/>
        <w:rPr>
          <w:rFonts w:ascii="Arial" w:eastAsia="Calibri" w:hAnsi="Arial" w:cs="Arial"/>
          <w:sz w:val="20"/>
          <w:szCs w:val="20"/>
          <w:lang w:eastAsia="en-US"/>
        </w:rPr>
      </w:pPr>
    </w:p>
    <w:p w14:paraId="23933F08" w14:textId="77777777" w:rsidR="00366EAE" w:rsidRPr="00741116" w:rsidRDefault="00366EAE" w:rsidP="009D547F">
      <w:pPr>
        <w:spacing w:line="260" w:lineRule="exact"/>
        <w:jc w:val="both"/>
        <w:rPr>
          <w:rFonts w:ascii="Arial" w:eastAsia="Calibri" w:hAnsi="Arial" w:cs="Arial"/>
          <w:sz w:val="20"/>
          <w:szCs w:val="20"/>
          <w:lang w:eastAsia="en-US"/>
        </w:rPr>
      </w:pPr>
      <w:r w:rsidRPr="00741116">
        <w:rPr>
          <w:rFonts w:ascii="Arial" w:eastAsia="Calibri" w:hAnsi="Arial" w:cs="Arial"/>
          <w:b/>
          <w:sz w:val="20"/>
          <w:szCs w:val="20"/>
          <w:lang w:eastAsia="en-US"/>
        </w:rPr>
        <w:t>Osnovni podatki o lokaciji:</w:t>
      </w:r>
    </w:p>
    <w:p w14:paraId="62E5E75A" w14:textId="77777777" w:rsidR="00366EAE" w:rsidRPr="00741116" w:rsidRDefault="00366EAE" w:rsidP="009D547F">
      <w:pPr>
        <w:spacing w:line="260" w:lineRule="exact"/>
        <w:jc w:val="both"/>
        <w:rPr>
          <w:rFonts w:ascii="Arial" w:eastAsia="Calibri" w:hAnsi="Arial" w:cs="Arial"/>
          <w:sz w:val="20"/>
          <w:szCs w:val="20"/>
          <w:lang w:eastAsia="en-US"/>
        </w:rPr>
      </w:pPr>
    </w:p>
    <w:p w14:paraId="28E9528B" w14:textId="77777777" w:rsidR="00366EAE" w:rsidRPr="00741116" w:rsidRDefault="00366EAE" w:rsidP="009D547F">
      <w:pPr>
        <w:spacing w:line="260" w:lineRule="exact"/>
        <w:jc w:val="both"/>
        <w:rPr>
          <w:rFonts w:ascii="Arial" w:eastAsia="Calibri" w:hAnsi="Arial" w:cs="Arial"/>
          <w:sz w:val="20"/>
          <w:szCs w:val="20"/>
          <w:lang w:eastAsia="en-US"/>
        </w:rPr>
      </w:pPr>
      <w:r w:rsidRPr="00741116">
        <w:rPr>
          <w:rFonts w:ascii="Arial" w:eastAsia="Calibri" w:hAnsi="Arial" w:cs="Arial"/>
          <w:sz w:val="20"/>
          <w:szCs w:val="20"/>
          <w:lang w:eastAsia="en-US"/>
        </w:rPr>
        <w:t>Kompleks policijske uprave Celje je razdeljen na tri objekte in sicer:</w:t>
      </w:r>
    </w:p>
    <w:p w14:paraId="1A107916" w14:textId="77777777" w:rsidR="00366EAE" w:rsidRPr="00741116" w:rsidRDefault="00366EAE" w:rsidP="009D547F">
      <w:pPr>
        <w:spacing w:line="260" w:lineRule="exact"/>
        <w:jc w:val="both"/>
        <w:rPr>
          <w:rFonts w:ascii="Arial" w:eastAsia="Calibri" w:hAnsi="Arial" w:cs="Arial"/>
          <w:sz w:val="20"/>
          <w:szCs w:val="20"/>
          <w:lang w:eastAsia="en-US"/>
        </w:rPr>
      </w:pPr>
    </w:p>
    <w:p w14:paraId="05020BA0" w14:textId="77777777" w:rsidR="00366EAE" w:rsidRPr="00741116" w:rsidRDefault="00366EAE" w:rsidP="009D547F">
      <w:pPr>
        <w:pStyle w:val="Odstavekseznama"/>
        <w:numPr>
          <w:ilvl w:val="0"/>
          <w:numId w:val="10"/>
        </w:numPr>
        <w:spacing w:line="260" w:lineRule="exact"/>
        <w:ind w:left="0" w:firstLine="0"/>
        <w:rPr>
          <w:rFonts w:eastAsia="Calibri" w:cs="Arial"/>
          <w:b/>
          <w:szCs w:val="20"/>
        </w:rPr>
      </w:pPr>
      <w:r w:rsidRPr="00741116">
        <w:rPr>
          <w:rFonts w:eastAsia="Calibri" w:cs="Arial"/>
          <w:b/>
          <w:szCs w:val="20"/>
        </w:rPr>
        <w:t>Upravna stavba</w:t>
      </w:r>
    </w:p>
    <w:p w14:paraId="3A84A94E" w14:textId="77777777" w:rsidR="00366EAE" w:rsidRPr="00741116" w:rsidRDefault="00366EAE" w:rsidP="00ED5F84">
      <w:pPr>
        <w:pStyle w:val="Odstavekseznama"/>
        <w:numPr>
          <w:ilvl w:val="0"/>
          <w:numId w:val="6"/>
        </w:numPr>
        <w:spacing w:line="260" w:lineRule="exact"/>
        <w:ind w:left="426" w:firstLine="0"/>
        <w:rPr>
          <w:rFonts w:cs="Arial"/>
          <w:szCs w:val="20"/>
          <w:lang w:eastAsia="sl-SI"/>
        </w:rPr>
      </w:pPr>
      <w:r w:rsidRPr="00741116">
        <w:rPr>
          <w:rFonts w:cs="Arial"/>
          <w:szCs w:val="20"/>
          <w:lang w:eastAsia="sl-SI"/>
        </w:rPr>
        <w:t xml:space="preserve">Naslov: </w:t>
      </w:r>
      <w:r w:rsidRPr="00741116">
        <w:rPr>
          <w:rFonts w:cs="Arial"/>
          <w:szCs w:val="20"/>
        </w:rPr>
        <w:t>Ljubljanska cesta 12</w:t>
      </w:r>
    </w:p>
    <w:p w14:paraId="0E5FE750" w14:textId="77777777" w:rsidR="00366EAE" w:rsidRPr="00741116" w:rsidRDefault="00366EAE" w:rsidP="00ED5F84">
      <w:pPr>
        <w:pStyle w:val="Odstavekseznama"/>
        <w:numPr>
          <w:ilvl w:val="0"/>
          <w:numId w:val="6"/>
        </w:numPr>
        <w:spacing w:line="260" w:lineRule="exact"/>
        <w:ind w:left="426" w:firstLine="0"/>
        <w:rPr>
          <w:rFonts w:cs="Arial"/>
          <w:szCs w:val="20"/>
        </w:rPr>
      </w:pPr>
      <w:r w:rsidRPr="00741116">
        <w:rPr>
          <w:rFonts w:cs="Arial"/>
          <w:szCs w:val="20"/>
        </w:rPr>
        <w:t>Katastrska občina: 1077 Celje</w:t>
      </w:r>
    </w:p>
    <w:p w14:paraId="1039909A" w14:textId="63C93515" w:rsidR="00366EAE" w:rsidRPr="00741116" w:rsidRDefault="00ED5F84" w:rsidP="00ED5F84">
      <w:pPr>
        <w:pStyle w:val="Odstavekseznama"/>
        <w:numPr>
          <w:ilvl w:val="0"/>
          <w:numId w:val="9"/>
        </w:numPr>
        <w:spacing w:line="260" w:lineRule="exact"/>
        <w:ind w:left="426" w:firstLine="0"/>
        <w:rPr>
          <w:rFonts w:eastAsia="Calibri" w:cs="Arial"/>
          <w:szCs w:val="20"/>
        </w:rPr>
      </w:pPr>
      <w:r w:rsidRPr="00741116">
        <w:rPr>
          <w:rFonts w:cs="Arial"/>
          <w:szCs w:val="20"/>
          <w:lang w:eastAsia="sl-SI"/>
        </w:rPr>
        <w:t xml:space="preserve"> </w:t>
      </w:r>
      <w:r w:rsidR="00366EAE" w:rsidRPr="00741116">
        <w:rPr>
          <w:rFonts w:cs="Arial"/>
          <w:szCs w:val="20"/>
          <w:lang w:eastAsia="sl-SI"/>
        </w:rPr>
        <w:t>Številka stavbe: 1714</w:t>
      </w:r>
    </w:p>
    <w:p w14:paraId="0B6D21B1" w14:textId="77777777" w:rsidR="00366EAE" w:rsidRPr="00741116" w:rsidRDefault="00366EAE" w:rsidP="00ED5F84">
      <w:pPr>
        <w:pStyle w:val="Odstavekseznama"/>
        <w:numPr>
          <w:ilvl w:val="0"/>
          <w:numId w:val="6"/>
        </w:numPr>
        <w:spacing w:line="260" w:lineRule="exact"/>
        <w:ind w:left="426" w:firstLine="0"/>
        <w:rPr>
          <w:rFonts w:cs="Arial"/>
          <w:szCs w:val="20"/>
        </w:rPr>
      </w:pPr>
      <w:r w:rsidRPr="00741116">
        <w:rPr>
          <w:rFonts w:cs="Arial"/>
          <w:szCs w:val="20"/>
        </w:rPr>
        <w:t>Neto tlorisna površina objekta: 3.784,10 m2</w:t>
      </w:r>
    </w:p>
    <w:p w14:paraId="74B22A30" w14:textId="77777777" w:rsidR="00366EAE" w:rsidRPr="00741116" w:rsidRDefault="00366EAE" w:rsidP="00ED5F84">
      <w:pPr>
        <w:pStyle w:val="Odstavekseznama"/>
        <w:numPr>
          <w:ilvl w:val="0"/>
          <w:numId w:val="6"/>
        </w:numPr>
        <w:spacing w:line="260" w:lineRule="exact"/>
        <w:ind w:left="426" w:firstLine="0"/>
        <w:rPr>
          <w:rFonts w:cs="Arial"/>
          <w:szCs w:val="20"/>
        </w:rPr>
      </w:pPr>
      <w:r w:rsidRPr="00741116">
        <w:rPr>
          <w:rFonts w:cs="Arial"/>
          <w:szCs w:val="20"/>
        </w:rPr>
        <w:t>Število etaž: 10 (K+ P + 7N + M)</w:t>
      </w:r>
    </w:p>
    <w:p w14:paraId="720957B0" w14:textId="77777777" w:rsidR="00366EAE" w:rsidRPr="00741116" w:rsidRDefault="00366EAE" w:rsidP="009D547F">
      <w:pPr>
        <w:spacing w:line="260" w:lineRule="exact"/>
        <w:rPr>
          <w:rFonts w:ascii="Arial" w:hAnsi="Arial" w:cs="Arial"/>
          <w:sz w:val="20"/>
          <w:szCs w:val="20"/>
        </w:rPr>
      </w:pPr>
    </w:p>
    <w:p w14:paraId="6B75FCA3" w14:textId="77777777" w:rsidR="00366EAE" w:rsidRPr="00741116" w:rsidRDefault="00366EAE" w:rsidP="009D547F">
      <w:pPr>
        <w:pStyle w:val="Odstavekseznama"/>
        <w:numPr>
          <w:ilvl w:val="0"/>
          <w:numId w:val="10"/>
        </w:numPr>
        <w:spacing w:line="260" w:lineRule="exact"/>
        <w:ind w:left="0" w:firstLine="0"/>
        <w:rPr>
          <w:rFonts w:eastAsia="Calibri" w:cs="Arial"/>
          <w:b/>
          <w:szCs w:val="20"/>
        </w:rPr>
      </w:pPr>
      <w:r w:rsidRPr="00741116">
        <w:rPr>
          <w:rFonts w:eastAsia="Calibri" w:cs="Arial"/>
          <w:b/>
          <w:szCs w:val="20"/>
        </w:rPr>
        <w:lastRenderedPageBreak/>
        <w:t>Dom policije</w:t>
      </w:r>
    </w:p>
    <w:p w14:paraId="2869E33D" w14:textId="77777777" w:rsidR="00366EAE" w:rsidRPr="00741116" w:rsidRDefault="00366EAE" w:rsidP="00ED5F84">
      <w:pPr>
        <w:pStyle w:val="Odstavekseznama"/>
        <w:numPr>
          <w:ilvl w:val="0"/>
          <w:numId w:val="6"/>
        </w:numPr>
        <w:spacing w:line="260" w:lineRule="exact"/>
        <w:ind w:left="426" w:firstLine="0"/>
        <w:rPr>
          <w:rFonts w:cs="Arial"/>
          <w:szCs w:val="20"/>
          <w:lang w:eastAsia="sl-SI"/>
        </w:rPr>
      </w:pPr>
      <w:r w:rsidRPr="00741116">
        <w:rPr>
          <w:rFonts w:cs="Arial"/>
          <w:szCs w:val="20"/>
          <w:lang w:eastAsia="sl-SI"/>
        </w:rPr>
        <w:t>Naslov: Ljubljanska cesta 12, Ipavčeva ul. 3</w:t>
      </w:r>
    </w:p>
    <w:p w14:paraId="013F75E7" w14:textId="77777777" w:rsidR="00366EAE" w:rsidRPr="00741116" w:rsidRDefault="00366EAE" w:rsidP="00ED5F84">
      <w:pPr>
        <w:pStyle w:val="Odstavekseznama"/>
        <w:numPr>
          <w:ilvl w:val="0"/>
          <w:numId w:val="6"/>
        </w:numPr>
        <w:spacing w:line="260" w:lineRule="exact"/>
        <w:ind w:left="426" w:firstLine="0"/>
        <w:rPr>
          <w:rFonts w:cs="Arial"/>
          <w:szCs w:val="20"/>
          <w:lang w:eastAsia="sl-SI"/>
        </w:rPr>
      </w:pPr>
      <w:r w:rsidRPr="00741116">
        <w:rPr>
          <w:rFonts w:cs="Arial"/>
          <w:szCs w:val="20"/>
          <w:lang w:eastAsia="sl-SI"/>
        </w:rPr>
        <w:t>Katastrska občina: 1077 Celje</w:t>
      </w:r>
    </w:p>
    <w:p w14:paraId="7A9AD11E" w14:textId="77777777" w:rsidR="00366EAE" w:rsidRPr="00741116" w:rsidRDefault="00366EAE" w:rsidP="00ED5F84">
      <w:pPr>
        <w:pStyle w:val="Odstavekseznama"/>
        <w:numPr>
          <w:ilvl w:val="0"/>
          <w:numId w:val="6"/>
        </w:numPr>
        <w:spacing w:line="260" w:lineRule="exact"/>
        <w:ind w:left="426" w:firstLine="0"/>
        <w:rPr>
          <w:rFonts w:cs="Arial"/>
          <w:szCs w:val="20"/>
          <w:lang w:eastAsia="sl-SI"/>
        </w:rPr>
      </w:pPr>
      <w:r w:rsidRPr="00741116">
        <w:rPr>
          <w:rFonts w:cs="Arial"/>
          <w:szCs w:val="20"/>
          <w:lang w:eastAsia="sl-SI"/>
        </w:rPr>
        <w:t>Številka stavbe: 1713</w:t>
      </w:r>
    </w:p>
    <w:p w14:paraId="20556091" w14:textId="77777777" w:rsidR="00366EAE" w:rsidRPr="00741116" w:rsidRDefault="00366EAE" w:rsidP="00ED5F84">
      <w:pPr>
        <w:pStyle w:val="Odstavekseznama"/>
        <w:numPr>
          <w:ilvl w:val="0"/>
          <w:numId w:val="6"/>
        </w:numPr>
        <w:spacing w:line="260" w:lineRule="exact"/>
        <w:ind w:left="426" w:firstLine="0"/>
        <w:rPr>
          <w:rFonts w:cs="Arial"/>
          <w:szCs w:val="20"/>
          <w:lang w:eastAsia="sl-SI"/>
        </w:rPr>
      </w:pPr>
      <w:r w:rsidRPr="00741116">
        <w:rPr>
          <w:rFonts w:cs="Arial"/>
          <w:szCs w:val="20"/>
          <w:lang w:eastAsia="sl-SI"/>
        </w:rPr>
        <w:t>Neto tlorisna površina objekta: 1.302,04 m2</w:t>
      </w:r>
    </w:p>
    <w:p w14:paraId="066652A7" w14:textId="77777777" w:rsidR="00366EAE" w:rsidRPr="00741116" w:rsidRDefault="00366EAE" w:rsidP="00ED5F84">
      <w:pPr>
        <w:pStyle w:val="Odstavekseznama"/>
        <w:numPr>
          <w:ilvl w:val="0"/>
          <w:numId w:val="6"/>
        </w:numPr>
        <w:spacing w:line="260" w:lineRule="exact"/>
        <w:ind w:left="426" w:firstLine="0"/>
        <w:rPr>
          <w:rFonts w:cs="Arial"/>
          <w:szCs w:val="20"/>
          <w:lang w:eastAsia="sl-SI"/>
        </w:rPr>
      </w:pPr>
      <w:r w:rsidRPr="00741116">
        <w:rPr>
          <w:rFonts w:cs="Arial"/>
          <w:szCs w:val="20"/>
          <w:lang w:eastAsia="sl-SI"/>
        </w:rPr>
        <w:t>Število etaž: 3 (K+ P + 1N)</w:t>
      </w:r>
    </w:p>
    <w:p w14:paraId="1E7D7815" w14:textId="77777777" w:rsidR="00366EAE" w:rsidRPr="00741116" w:rsidRDefault="00366EAE" w:rsidP="00ED5F84">
      <w:pPr>
        <w:pStyle w:val="Odstavekseznama"/>
        <w:spacing w:line="260" w:lineRule="exact"/>
        <w:ind w:left="426"/>
        <w:rPr>
          <w:rFonts w:cs="Arial"/>
          <w:szCs w:val="20"/>
          <w:lang w:eastAsia="sl-SI"/>
        </w:rPr>
      </w:pPr>
    </w:p>
    <w:p w14:paraId="4E7485EF" w14:textId="77777777" w:rsidR="00366EAE" w:rsidRPr="00741116" w:rsidRDefault="00366EAE" w:rsidP="009D547F">
      <w:pPr>
        <w:pStyle w:val="Odstavekseznama"/>
        <w:numPr>
          <w:ilvl w:val="0"/>
          <w:numId w:val="10"/>
        </w:numPr>
        <w:spacing w:line="260" w:lineRule="exact"/>
        <w:ind w:left="0" w:firstLine="0"/>
        <w:rPr>
          <w:rFonts w:eastAsia="Calibri" w:cs="Arial"/>
          <w:b/>
          <w:szCs w:val="20"/>
        </w:rPr>
      </w:pPr>
      <w:r w:rsidRPr="00741116">
        <w:rPr>
          <w:rFonts w:eastAsia="Calibri" w:cs="Arial"/>
          <w:b/>
          <w:szCs w:val="20"/>
        </w:rPr>
        <w:t>Garažni objekt</w:t>
      </w:r>
    </w:p>
    <w:p w14:paraId="67430687" w14:textId="77777777" w:rsidR="00366EAE" w:rsidRPr="00741116" w:rsidRDefault="00366EAE" w:rsidP="00ED5F84">
      <w:pPr>
        <w:pStyle w:val="Odstavekseznama"/>
        <w:numPr>
          <w:ilvl w:val="0"/>
          <w:numId w:val="6"/>
        </w:numPr>
        <w:spacing w:line="260" w:lineRule="exact"/>
        <w:ind w:left="426" w:firstLine="0"/>
        <w:rPr>
          <w:rFonts w:cs="Arial"/>
          <w:szCs w:val="20"/>
          <w:lang w:eastAsia="sl-SI"/>
        </w:rPr>
      </w:pPr>
      <w:r w:rsidRPr="00741116">
        <w:rPr>
          <w:rFonts w:cs="Arial"/>
          <w:szCs w:val="20"/>
          <w:lang w:eastAsia="sl-SI"/>
        </w:rPr>
        <w:t>Naslov: Ljubljanska cesta 12, Ipavčeva ul. 3a</w:t>
      </w:r>
    </w:p>
    <w:p w14:paraId="115E47AE" w14:textId="77777777" w:rsidR="00366EAE" w:rsidRPr="00741116" w:rsidRDefault="00366EAE" w:rsidP="00ED5F84">
      <w:pPr>
        <w:pStyle w:val="Odstavekseznama"/>
        <w:numPr>
          <w:ilvl w:val="0"/>
          <w:numId w:val="6"/>
        </w:numPr>
        <w:spacing w:line="260" w:lineRule="exact"/>
        <w:ind w:left="426" w:firstLine="0"/>
        <w:rPr>
          <w:rFonts w:cs="Arial"/>
          <w:szCs w:val="20"/>
          <w:lang w:eastAsia="sl-SI"/>
        </w:rPr>
      </w:pPr>
      <w:r w:rsidRPr="00741116">
        <w:rPr>
          <w:rFonts w:cs="Arial"/>
          <w:szCs w:val="20"/>
          <w:lang w:eastAsia="sl-SI"/>
        </w:rPr>
        <w:t>Katastrska občina: 1077 Celje</w:t>
      </w:r>
    </w:p>
    <w:p w14:paraId="68F0A17F" w14:textId="77777777" w:rsidR="00366EAE" w:rsidRPr="00741116" w:rsidRDefault="00366EAE" w:rsidP="00ED5F84">
      <w:pPr>
        <w:pStyle w:val="Odstavekseznama"/>
        <w:numPr>
          <w:ilvl w:val="0"/>
          <w:numId w:val="6"/>
        </w:numPr>
        <w:spacing w:line="260" w:lineRule="exact"/>
        <w:ind w:left="426" w:firstLine="0"/>
        <w:rPr>
          <w:rFonts w:cs="Arial"/>
          <w:szCs w:val="20"/>
          <w:lang w:eastAsia="sl-SI"/>
        </w:rPr>
      </w:pPr>
      <w:r w:rsidRPr="00741116">
        <w:rPr>
          <w:rFonts w:cs="Arial"/>
          <w:szCs w:val="20"/>
          <w:lang w:eastAsia="sl-SI"/>
        </w:rPr>
        <w:t>Številka stavbe: 1676</w:t>
      </w:r>
    </w:p>
    <w:p w14:paraId="72706352" w14:textId="77777777" w:rsidR="00366EAE" w:rsidRPr="00741116" w:rsidRDefault="00366EAE" w:rsidP="00ED5F84">
      <w:pPr>
        <w:pStyle w:val="Odstavekseznama"/>
        <w:numPr>
          <w:ilvl w:val="0"/>
          <w:numId w:val="6"/>
        </w:numPr>
        <w:spacing w:line="260" w:lineRule="exact"/>
        <w:ind w:left="426" w:firstLine="0"/>
        <w:rPr>
          <w:rFonts w:cs="Arial"/>
          <w:szCs w:val="20"/>
          <w:lang w:eastAsia="sl-SI"/>
        </w:rPr>
      </w:pPr>
      <w:r w:rsidRPr="00741116">
        <w:rPr>
          <w:rFonts w:cs="Arial"/>
          <w:szCs w:val="20"/>
          <w:lang w:eastAsia="sl-SI"/>
        </w:rPr>
        <w:t>Uporabna tlorisna površina objekta: 1.422,86 m2</w:t>
      </w:r>
    </w:p>
    <w:p w14:paraId="5C9F26FD" w14:textId="77777777" w:rsidR="00366EAE" w:rsidRPr="00741116" w:rsidRDefault="00366EAE" w:rsidP="00ED5F84">
      <w:pPr>
        <w:pStyle w:val="Odstavekseznama"/>
        <w:numPr>
          <w:ilvl w:val="0"/>
          <w:numId w:val="6"/>
        </w:numPr>
        <w:spacing w:line="260" w:lineRule="exact"/>
        <w:ind w:left="426" w:firstLine="0"/>
        <w:rPr>
          <w:rFonts w:cs="Arial"/>
          <w:szCs w:val="20"/>
          <w:lang w:eastAsia="sl-SI"/>
        </w:rPr>
      </w:pPr>
      <w:r w:rsidRPr="00741116">
        <w:rPr>
          <w:rFonts w:cs="Arial"/>
          <w:szCs w:val="20"/>
          <w:lang w:eastAsia="sl-SI"/>
        </w:rPr>
        <w:t>Število etaž: 3 (K+ P + 1N)</w:t>
      </w:r>
    </w:p>
    <w:p w14:paraId="60A7AED2" w14:textId="77777777" w:rsidR="00366EAE" w:rsidRPr="00741116" w:rsidRDefault="00366EAE" w:rsidP="009D547F">
      <w:pPr>
        <w:spacing w:line="260" w:lineRule="exact"/>
        <w:jc w:val="both"/>
        <w:rPr>
          <w:rFonts w:ascii="Arial" w:eastAsia="Calibri" w:hAnsi="Arial" w:cs="Arial"/>
          <w:b/>
          <w:sz w:val="20"/>
          <w:szCs w:val="20"/>
          <w:lang w:eastAsia="en-US"/>
        </w:rPr>
      </w:pPr>
    </w:p>
    <w:p w14:paraId="1BEA923F" w14:textId="77777777" w:rsidR="00366EAE" w:rsidRPr="00741116" w:rsidRDefault="00366EAE" w:rsidP="009D547F">
      <w:pPr>
        <w:spacing w:line="260" w:lineRule="exact"/>
        <w:jc w:val="both"/>
        <w:rPr>
          <w:rFonts w:ascii="Arial" w:eastAsia="Calibri" w:hAnsi="Arial" w:cs="Arial"/>
          <w:b/>
          <w:sz w:val="20"/>
          <w:szCs w:val="20"/>
          <w:lang w:eastAsia="en-US"/>
        </w:rPr>
      </w:pPr>
      <w:r w:rsidRPr="00741116">
        <w:rPr>
          <w:rFonts w:ascii="Arial" w:eastAsia="Calibri" w:hAnsi="Arial" w:cs="Arial"/>
          <w:b/>
          <w:sz w:val="20"/>
          <w:szCs w:val="20"/>
          <w:lang w:eastAsia="en-US"/>
        </w:rPr>
        <w:t>Opis obstoječega stanja:</w:t>
      </w:r>
    </w:p>
    <w:p w14:paraId="10F93A34" w14:textId="77777777" w:rsidR="00366EAE" w:rsidRPr="00741116" w:rsidRDefault="00366EAE" w:rsidP="009D547F">
      <w:pPr>
        <w:spacing w:line="260" w:lineRule="exact"/>
        <w:jc w:val="both"/>
        <w:rPr>
          <w:rFonts w:ascii="Arial" w:eastAsia="Calibri" w:hAnsi="Arial" w:cs="Arial"/>
          <w:sz w:val="20"/>
          <w:szCs w:val="20"/>
          <w:lang w:eastAsia="en-US"/>
        </w:rPr>
      </w:pPr>
    </w:p>
    <w:p w14:paraId="443AA306" w14:textId="77777777" w:rsidR="00366EAE" w:rsidRPr="00741116" w:rsidRDefault="00366EAE" w:rsidP="009D547F">
      <w:pPr>
        <w:spacing w:line="260" w:lineRule="exact"/>
        <w:jc w:val="both"/>
        <w:rPr>
          <w:rFonts w:ascii="Arial" w:eastAsia="Calibri" w:hAnsi="Arial" w:cs="Arial"/>
          <w:sz w:val="20"/>
          <w:szCs w:val="20"/>
          <w:lang w:eastAsia="en-US"/>
        </w:rPr>
      </w:pPr>
      <w:r w:rsidRPr="00741116">
        <w:rPr>
          <w:rFonts w:ascii="Arial" w:eastAsia="Calibri" w:hAnsi="Arial" w:cs="Arial"/>
          <w:sz w:val="20"/>
          <w:szCs w:val="20"/>
          <w:lang w:eastAsia="en-US"/>
        </w:rPr>
        <w:t xml:space="preserve">Objekti so grajeni v letih od 1975 do 1979 in so različne izvedbe. Upravna stavba in Dom policije sta med seboj povezani v kletni in pritlični etaži. Stavbe so energetsko potratne, saj niso bile celostno energetsko sanirane. Stavbno pohištvo je večinoma v prvotnem stanju, toplotne prehodnosti zunanjega ovoja stavbe pa bistveno presegajo danes veljavne minimalne zahteve. Vsi objekti se ogrevajo iz skupne kotlovnice, ki se nahaja v kleti upravne stavbe. </w:t>
      </w:r>
    </w:p>
    <w:p w14:paraId="188CF79F" w14:textId="2CFD4014" w:rsidR="00366EAE" w:rsidRPr="00741116" w:rsidRDefault="00366EAE" w:rsidP="009D547F">
      <w:pPr>
        <w:spacing w:line="260" w:lineRule="exact"/>
        <w:jc w:val="both"/>
        <w:rPr>
          <w:rFonts w:ascii="Arial" w:eastAsia="Calibri" w:hAnsi="Arial" w:cs="Arial"/>
          <w:sz w:val="20"/>
          <w:szCs w:val="20"/>
          <w:lang w:eastAsia="en-US"/>
        </w:rPr>
      </w:pPr>
      <w:r w:rsidRPr="00741116">
        <w:rPr>
          <w:rFonts w:ascii="Arial" w:eastAsia="Calibri" w:hAnsi="Arial" w:cs="Arial"/>
          <w:sz w:val="20"/>
          <w:szCs w:val="20"/>
          <w:lang w:eastAsia="en-US"/>
        </w:rPr>
        <w:t xml:space="preserve">Za ogrevanje se uporablja zemeljski plin. Vsi objekti se ogrevajo iz skupne kotlovnice, ki se nahaja v kleti Upravne stavbe. v kotlovnici sta nameščena dva kotla. Ogrevanje prostorov je izvedeno preko </w:t>
      </w:r>
      <w:proofErr w:type="spellStart"/>
      <w:r w:rsidRPr="00741116">
        <w:rPr>
          <w:rFonts w:ascii="Arial" w:eastAsia="Calibri" w:hAnsi="Arial" w:cs="Arial"/>
          <w:sz w:val="20"/>
          <w:szCs w:val="20"/>
          <w:lang w:eastAsia="en-US"/>
        </w:rPr>
        <w:t>radiatorskega</w:t>
      </w:r>
      <w:proofErr w:type="spellEnd"/>
      <w:r w:rsidRPr="00741116">
        <w:rPr>
          <w:rFonts w:ascii="Arial" w:eastAsia="Calibri" w:hAnsi="Arial" w:cs="Arial"/>
          <w:sz w:val="20"/>
          <w:szCs w:val="20"/>
          <w:lang w:eastAsia="en-US"/>
        </w:rPr>
        <w:t xml:space="preserve"> ogrevanja, z radiatorji, ki so opremljeni s termostatskimi ventili. Manjši del ogrevanja je izvedeno s </w:t>
      </w:r>
      <w:proofErr w:type="spellStart"/>
      <w:r w:rsidRPr="00741116">
        <w:rPr>
          <w:rFonts w:ascii="Arial" w:eastAsia="Calibri" w:hAnsi="Arial" w:cs="Arial"/>
          <w:sz w:val="20"/>
          <w:szCs w:val="20"/>
          <w:lang w:eastAsia="en-US"/>
        </w:rPr>
        <w:t>konvektorji</w:t>
      </w:r>
      <w:proofErr w:type="spellEnd"/>
      <w:r w:rsidRPr="00741116">
        <w:rPr>
          <w:rFonts w:ascii="Arial" w:eastAsia="Calibri" w:hAnsi="Arial" w:cs="Arial"/>
          <w:sz w:val="20"/>
          <w:szCs w:val="20"/>
          <w:lang w:eastAsia="en-US"/>
        </w:rPr>
        <w:t>. Cevi razvoda so vodene nemoteno in so večinoma izolirane. Grelna telesa so v večini nameščena pod okni.</w:t>
      </w:r>
    </w:p>
    <w:p w14:paraId="0A8FF777" w14:textId="77777777" w:rsidR="00366EAE" w:rsidRPr="00741116" w:rsidRDefault="00366EAE" w:rsidP="009D547F">
      <w:pPr>
        <w:spacing w:line="260" w:lineRule="exact"/>
        <w:jc w:val="both"/>
        <w:rPr>
          <w:rFonts w:ascii="Arial" w:eastAsia="Calibri" w:hAnsi="Arial" w:cs="Arial"/>
          <w:sz w:val="20"/>
          <w:szCs w:val="20"/>
          <w:lang w:eastAsia="en-US"/>
        </w:rPr>
      </w:pPr>
    </w:p>
    <w:p w14:paraId="73044B73" w14:textId="77777777"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Topla sanitarna voda se pripravlja:</w:t>
      </w:r>
    </w:p>
    <w:p w14:paraId="06CF7FEE" w14:textId="77777777"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 v Upravni stavbi iz centralnega sistema ogrevanja, poleti pa z električnim grelcem,</w:t>
      </w:r>
    </w:p>
    <w:p w14:paraId="616B7865" w14:textId="77777777"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 v Domu policije s sanitarno toplotno črpalko in lokalnimi električnimi grelniki</w:t>
      </w:r>
    </w:p>
    <w:p w14:paraId="5C26792A" w14:textId="77777777" w:rsidR="00366EAE" w:rsidRPr="00741116" w:rsidRDefault="00366EAE" w:rsidP="009D547F">
      <w:pPr>
        <w:pStyle w:val="SPKTPTEKST"/>
        <w:spacing w:before="0" w:line="260" w:lineRule="exact"/>
        <w:rPr>
          <w:rFonts w:eastAsia="Calibri" w:cs="Arial"/>
          <w:szCs w:val="20"/>
        </w:rPr>
      </w:pPr>
    </w:p>
    <w:p w14:paraId="72F6979A" w14:textId="4B032616"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Prezračevanje objekta je naravno, razen v prostorih za pridržanje, kuhinji, garderobah in sanitarijah, kjer je prisilno.</w:t>
      </w:r>
    </w:p>
    <w:p w14:paraId="52D8EE10" w14:textId="77777777" w:rsidR="00366EAE" w:rsidRPr="00741116" w:rsidRDefault="00366EAE" w:rsidP="009D547F">
      <w:pPr>
        <w:pStyle w:val="SPKTPTEKST"/>
        <w:spacing w:before="0" w:line="260" w:lineRule="exact"/>
        <w:rPr>
          <w:rFonts w:eastAsia="Calibri" w:cs="Arial"/>
          <w:szCs w:val="20"/>
        </w:rPr>
      </w:pPr>
    </w:p>
    <w:p w14:paraId="7922D1C6" w14:textId="77777777"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 xml:space="preserve">Cilj celovite energetske sanacije objekta je doseganje ustrezne energetske učinkovitosti, skladno z investicijskimi ukrepi, ki jih je predvidel Razširjeni energetski pregled. Določeni so bili ukrepi za učinkovito rabo energije, ki so bili tudi ekonomsko ovrednoteni. Predvideni ukrepi bodo doprinesli k energetski učinkovitosti, zmanjšanju obratovalnih stroških za energijo in stroških vzdrževanja ter izboljšanju delovnih ter bivalnih pogojev. </w:t>
      </w:r>
    </w:p>
    <w:p w14:paraId="4D257175" w14:textId="77777777" w:rsidR="00B6087A" w:rsidRPr="00741116" w:rsidRDefault="00B6087A" w:rsidP="009D547F">
      <w:pPr>
        <w:pStyle w:val="SPKTPTEKST"/>
        <w:spacing w:before="0" w:line="260" w:lineRule="exact"/>
        <w:rPr>
          <w:rFonts w:eastAsia="Calibri" w:cs="Arial"/>
          <w:szCs w:val="20"/>
        </w:rPr>
      </w:pPr>
    </w:p>
    <w:p w14:paraId="47D6893F" w14:textId="4DCF21CD"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Predvideni ukrepi za učinkovito rabo energije so tako organizacijski (vodenje energetskega manag</w:t>
      </w:r>
      <w:r w:rsidR="00B72A39" w:rsidRPr="00741116">
        <w:rPr>
          <w:rFonts w:eastAsia="Calibri" w:cs="Arial"/>
          <w:szCs w:val="20"/>
        </w:rPr>
        <w:t>e</w:t>
      </w:r>
      <w:r w:rsidRPr="00741116">
        <w:rPr>
          <w:rFonts w:eastAsia="Calibri" w:cs="Arial"/>
          <w:szCs w:val="20"/>
        </w:rPr>
        <w:t xml:space="preserve">menta, osveščanje, izobraževanje, vzdrževanje), kot tudi investicijski (tehnični ukrepi na toplotnem ovoju stavbe, na razsvetljavi, na prezračevanju in klimatizaciji in na ogrevalnem sistemu). </w:t>
      </w:r>
    </w:p>
    <w:p w14:paraId="0C5C1A85" w14:textId="77777777"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 xml:space="preserve">Predmetni PZI načrtuje izvedbo omenjenih investicijskih ukrepov, in sicer v smislu celovite energetske sanacije stavbe. Objekt bo po energetski sanaciji zasnovan kot energetsko varčen. </w:t>
      </w:r>
    </w:p>
    <w:p w14:paraId="3A69E787" w14:textId="77777777" w:rsidR="00366EAE" w:rsidRPr="00741116" w:rsidRDefault="00366EAE" w:rsidP="009D547F">
      <w:pPr>
        <w:pStyle w:val="Kazaloslik"/>
        <w:spacing w:before="0" w:line="260" w:lineRule="exact"/>
        <w:rPr>
          <w:rFonts w:eastAsia="Calibri" w:cs="Arial"/>
          <w:b/>
          <w:szCs w:val="20"/>
        </w:rPr>
      </w:pPr>
    </w:p>
    <w:p w14:paraId="4472119F" w14:textId="0B50EB92" w:rsidR="00366EAE" w:rsidRPr="00741116" w:rsidRDefault="00366EAE" w:rsidP="009D547F">
      <w:pPr>
        <w:pStyle w:val="Kazaloslik"/>
        <w:spacing w:before="0" w:line="260" w:lineRule="exact"/>
        <w:rPr>
          <w:rFonts w:eastAsia="Calibri" w:cs="Arial"/>
          <w:b/>
          <w:szCs w:val="20"/>
        </w:rPr>
      </w:pPr>
      <w:r w:rsidRPr="00741116">
        <w:rPr>
          <w:rFonts w:eastAsia="Calibri" w:cs="Arial"/>
          <w:b/>
          <w:szCs w:val="20"/>
        </w:rPr>
        <w:t>Predvideni investicijski ukrepi:</w:t>
      </w:r>
    </w:p>
    <w:p w14:paraId="671AC82B" w14:textId="77777777" w:rsidR="00366EAE" w:rsidRPr="00741116" w:rsidRDefault="00366EAE" w:rsidP="009D547F">
      <w:pPr>
        <w:spacing w:line="260" w:lineRule="exact"/>
        <w:rPr>
          <w:rFonts w:ascii="Arial" w:hAnsi="Arial" w:cs="Arial"/>
          <w:sz w:val="20"/>
          <w:szCs w:val="20"/>
          <w:lang w:eastAsia="en-US"/>
        </w:rPr>
      </w:pPr>
    </w:p>
    <w:p w14:paraId="097DF76F" w14:textId="2CE44CC0" w:rsidR="00366EAE" w:rsidRPr="00741116" w:rsidRDefault="00366EAE" w:rsidP="009D547F">
      <w:pPr>
        <w:spacing w:line="260" w:lineRule="exact"/>
        <w:rPr>
          <w:rFonts w:ascii="Arial" w:eastAsia="Calibri" w:hAnsi="Arial" w:cs="Arial"/>
          <w:sz w:val="20"/>
          <w:szCs w:val="20"/>
          <w:lang w:eastAsia="en-US"/>
        </w:rPr>
      </w:pPr>
      <w:r w:rsidRPr="00741116">
        <w:rPr>
          <w:rFonts w:ascii="Arial" w:eastAsia="Calibri" w:hAnsi="Arial" w:cs="Arial"/>
          <w:sz w:val="20"/>
          <w:szCs w:val="20"/>
          <w:u w:val="single"/>
          <w:lang w:eastAsia="en-US"/>
        </w:rPr>
        <w:t xml:space="preserve">Načrt </w:t>
      </w:r>
      <w:r w:rsidR="00C91671" w:rsidRPr="00741116">
        <w:rPr>
          <w:rFonts w:ascii="Arial" w:eastAsia="Calibri" w:hAnsi="Arial" w:cs="Arial"/>
          <w:sz w:val="20"/>
          <w:szCs w:val="20"/>
          <w:u w:val="single"/>
          <w:lang w:eastAsia="en-US"/>
        </w:rPr>
        <w:t>a</w:t>
      </w:r>
      <w:r w:rsidRPr="00741116">
        <w:rPr>
          <w:rFonts w:ascii="Arial" w:eastAsia="Calibri" w:hAnsi="Arial" w:cs="Arial"/>
          <w:sz w:val="20"/>
          <w:szCs w:val="20"/>
          <w:u w:val="single"/>
          <w:lang w:eastAsia="en-US"/>
        </w:rPr>
        <w:t>rhitekture</w:t>
      </w:r>
      <w:r w:rsidRPr="00741116">
        <w:rPr>
          <w:rFonts w:ascii="Arial" w:eastAsia="Calibri" w:hAnsi="Arial" w:cs="Arial"/>
          <w:sz w:val="20"/>
          <w:szCs w:val="20"/>
          <w:lang w:eastAsia="en-US"/>
        </w:rPr>
        <w:t>:</w:t>
      </w:r>
    </w:p>
    <w:p w14:paraId="408A20AF" w14:textId="77777777" w:rsidR="00366EAE" w:rsidRPr="00741116" w:rsidRDefault="00366EAE" w:rsidP="009D547F">
      <w:pPr>
        <w:spacing w:line="260" w:lineRule="exact"/>
        <w:rPr>
          <w:rFonts w:ascii="Arial" w:eastAsia="Calibri" w:hAnsi="Arial" w:cs="Arial"/>
          <w:sz w:val="20"/>
          <w:szCs w:val="20"/>
          <w:lang w:eastAsia="en-US"/>
        </w:rPr>
      </w:pPr>
      <w:r w:rsidRPr="00741116">
        <w:rPr>
          <w:rFonts w:ascii="Arial" w:eastAsia="Calibri" w:hAnsi="Arial" w:cs="Arial"/>
          <w:sz w:val="20"/>
          <w:szCs w:val="20"/>
          <w:lang w:eastAsia="en-US"/>
        </w:rPr>
        <w:t>UKREPI NA OVOJU STAVBE:</w:t>
      </w:r>
    </w:p>
    <w:p w14:paraId="0E14BEBB" w14:textId="77777777" w:rsidR="00366EAE" w:rsidRPr="00741116" w:rsidRDefault="00366EAE" w:rsidP="009D547F">
      <w:pPr>
        <w:pStyle w:val="Odstavekseznama"/>
        <w:numPr>
          <w:ilvl w:val="0"/>
          <w:numId w:val="7"/>
        </w:numPr>
        <w:spacing w:line="260" w:lineRule="exact"/>
        <w:ind w:left="284" w:hanging="284"/>
        <w:jc w:val="left"/>
        <w:rPr>
          <w:rFonts w:eastAsia="Calibri" w:cs="Arial"/>
          <w:szCs w:val="20"/>
        </w:rPr>
      </w:pPr>
      <w:r w:rsidRPr="00741116">
        <w:rPr>
          <w:rFonts w:eastAsia="Calibri" w:cs="Arial"/>
          <w:szCs w:val="20"/>
        </w:rPr>
        <w:t xml:space="preserve">menjava obstoječih oken s </w:t>
      </w:r>
      <w:proofErr w:type="spellStart"/>
      <w:r w:rsidRPr="00741116">
        <w:rPr>
          <w:rFonts w:eastAsia="Calibri" w:cs="Arial"/>
          <w:szCs w:val="20"/>
        </w:rPr>
        <w:t>troslojnimi</w:t>
      </w:r>
      <w:proofErr w:type="spellEnd"/>
      <w:r w:rsidRPr="00741116">
        <w:rPr>
          <w:rFonts w:eastAsia="Calibri" w:cs="Arial"/>
          <w:szCs w:val="20"/>
        </w:rPr>
        <w:t xml:space="preserve"> PVC okni in podometnimi zunanjimi aluminijastimi senčili,</w:t>
      </w:r>
    </w:p>
    <w:p w14:paraId="4CE5C7A7" w14:textId="77777777" w:rsidR="00366EAE" w:rsidRPr="00741116" w:rsidRDefault="00366EAE" w:rsidP="009D547F">
      <w:pPr>
        <w:pStyle w:val="Odstavekseznama"/>
        <w:numPr>
          <w:ilvl w:val="0"/>
          <w:numId w:val="7"/>
        </w:numPr>
        <w:spacing w:line="260" w:lineRule="exact"/>
        <w:ind w:left="284" w:hanging="284"/>
        <w:jc w:val="left"/>
        <w:rPr>
          <w:rFonts w:eastAsia="Calibri" w:cs="Arial"/>
          <w:szCs w:val="20"/>
        </w:rPr>
      </w:pPr>
      <w:r w:rsidRPr="00741116">
        <w:rPr>
          <w:rFonts w:eastAsia="Calibri" w:cs="Arial"/>
          <w:szCs w:val="20"/>
        </w:rPr>
        <w:t>menjava zunanjih vrat,</w:t>
      </w:r>
    </w:p>
    <w:p w14:paraId="26292298" w14:textId="77777777" w:rsidR="00366EAE" w:rsidRPr="00741116" w:rsidRDefault="00366EAE" w:rsidP="009D547F">
      <w:pPr>
        <w:pStyle w:val="Odstavekseznama"/>
        <w:numPr>
          <w:ilvl w:val="0"/>
          <w:numId w:val="7"/>
        </w:numPr>
        <w:spacing w:line="260" w:lineRule="exact"/>
        <w:ind w:left="284" w:hanging="284"/>
        <w:jc w:val="left"/>
        <w:rPr>
          <w:rFonts w:eastAsia="Calibri" w:cs="Arial"/>
          <w:szCs w:val="20"/>
        </w:rPr>
      </w:pPr>
      <w:r w:rsidRPr="00741116">
        <w:rPr>
          <w:rFonts w:eastAsia="Calibri" w:cs="Arial"/>
          <w:szCs w:val="20"/>
        </w:rPr>
        <w:t>toplotna izolacija ovoja stavbe,</w:t>
      </w:r>
    </w:p>
    <w:p w14:paraId="1320DB4B" w14:textId="77777777" w:rsidR="00366EAE" w:rsidRPr="00741116" w:rsidRDefault="00366EAE" w:rsidP="009D547F">
      <w:pPr>
        <w:pStyle w:val="Odstavekseznama"/>
        <w:numPr>
          <w:ilvl w:val="0"/>
          <w:numId w:val="7"/>
        </w:numPr>
        <w:spacing w:line="260" w:lineRule="exact"/>
        <w:ind w:left="284" w:hanging="284"/>
        <w:jc w:val="left"/>
        <w:rPr>
          <w:rFonts w:eastAsia="Calibri" w:cs="Arial"/>
          <w:szCs w:val="20"/>
        </w:rPr>
      </w:pPr>
      <w:r w:rsidRPr="00741116">
        <w:rPr>
          <w:rFonts w:eastAsia="Calibri" w:cs="Arial"/>
          <w:szCs w:val="20"/>
        </w:rPr>
        <w:lastRenderedPageBreak/>
        <w:t>sanacija ravne in poševne strehe Upravne stavbe in ravne strehe Doma policije,</w:t>
      </w:r>
    </w:p>
    <w:p w14:paraId="6E8976F4" w14:textId="77777777" w:rsidR="00366EAE" w:rsidRPr="00741116" w:rsidRDefault="00366EAE" w:rsidP="009D547F">
      <w:pPr>
        <w:pStyle w:val="Odstavekseznama"/>
        <w:numPr>
          <w:ilvl w:val="0"/>
          <w:numId w:val="7"/>
        </w:numPr>
        <w:spacing w:line="260" w:lineRule="exact"/>
        <w:ind w:left="284" w:hanging="284"/>
        <w:jc w:val="left"/>
        <w:rPr>
          <w:rFonts w:eastAsia="Calibri" w:cs="Arial"/>
          <w:szCs w:val="20"/>
        </w:rPr>
      </w:pPr>
      <w:r w:rsidRPr="00741116">
        <w:rPr>
          <w:rFonts w:eastAsia="Calibri" w:cs="Arial"/>
          <w:szCs w:val="20"/>
        </w:rPr>
        <w:t>izolacija tal proti kletnim prostorom (garažni objekt),</w:t>
      </w:r>
    </w:p>
    <w:p w14:paraId="2AA55D03" w14:textId="77777777" w:rsidR="00366EAE" w:rsidRPr="00741116" w:rsidRDefault="00366EAE" w:rsidP="009D547F">
      <w:pPr>
        <w:pStyle w:val="Odstavekseznama"/>
        <w:numPr>
          <w:ilvl w:val="0"/>
          <w:numId w:val="7"/>
        </w:numPr>
        <w:spacing w:line="260" w:lineRule="exact"/>
        <w:ind w:left="284" w:hanging="284"/>
        <w:jc w:val="left"/>
        <w:rPr>
          <w:rFonts w:eastAsia="Calibri" w:cs="Arial"/>
          <w:szCs w:val="20"/>
        </w:rPr>
      </w:pPr>
      <w:r w:rsidRPr="00741116">
        <w:rPr>
          <w:rFonts w:eastAsia="Calibri" w:cs="Arial"/>
          <w:szCs w:val="20"/>
        </w:rPr>
        <w:t>toplotna in hidroizolacija zidu v zemlji (do temeljev) v Upravni stavbi in Domu policije</w:t>
      </w:r>
    </w:p>
    <w:p w14:paraId="24EE04FF" w14:textId="77777777" w:rsidR="00366EAE" w:rsidRPr="00741116" w:rsidRDefault="00366EAE" w:rsidP="009D547F">
      <w:pPr>
        <w:spacing w:line="260" w:lineRule="exact"/>
        <w:rPr>
          <w:rFonts w:ascii="Arial" w:eastAsia="Calibri" w:hAnsi="Arial" w:cs="Arial"/>
          <w:sz w:val="20"/>
          <w:szCs w:val="20"/>
        </w:rPr>
      </w:pPr>
    </w:p>
    <w:p w14:paraId="5A427A5C" w14:textId="77777777" w:rsidR="00366EAE" w:rsidRPr="00741116" w:rsidRDefault="00366EAE" w:rsidP="009D547F">
      <w:pPr>
        <w:spacing w:line="260" w:lineRule="exact"/>
        <w:rPr>
          <w:rFonts w:ascii="Arial" w:eastAsia="Calibri" w:hAnsi="Arial" w:cs="Arial"/>
          <w:sz w:val="20"/>
          <w:szCs w:val="20"/>
          <w:lang w:eastAsia="en-US"/>
        </w:rPr>
      </w:pPr>
      <w:r w:rsidRPr="00741116">
        <w:rPr>
          <w:rFonts w:ascii="Arial" w:eastAsia="Calibri" w:hAnsi="Arial" w:cs="Arial"/>
          <w:sz w:val="20"/>
          <w:szCs w:val="20"/>
          <w:u w:val="single"/>
          <w:lang w:eastAsia="en-US"/>
        </w:rPr>
        <w:t>Načrt električnih inštalacij</w:t>
      </w:r>
      <w:r w:rsidRPr="00741116">
        <w:rPr>
          <w:rFonts w:ascii="Arial" w:eastAsia="Calibri" w:hAnsi="Arial" w:cs="Arial"/>
          <w:sz w:val="20"/>
          <w:szCs w:val="20"/>
          <w:lang w:eastAsia="en-US"/>
        </w:rPr>
        <w:t>:</w:t>
      </w:r>
    </w:p>
    <w:p w14:paraId="435CFF74" w14:textId="77777777" w:rsidR="00366EAE" w:rsidRPr="00741116" w:rsidRDefault="00366EAE" w:rsidP="009D547F">
      <w:pPr>
        <w:spacing w:line="260" w:lineRule="exact"/>
        <w:rPr>
          <w:rFonts w:ascii="Arial" w:eastAsia="Calibri" w:hAnsi="Arial" w:cs="Arial"/>
          <w:sz w:val="20"/>
          <w:szCs w:val="20"/>
          <w:lang w:eastAsia="en-US"/>
        </w:rPr>
      </w:pPr>
      <w:r w:rsidRPr="00741116">
        <w:rPr>
          <w:rFonts w:ascii="Arial" w:eastAsia="Calibri" w:hAnsi="Arial" w:cs="Arial"/>
          <w:sz w:val="20"/>
          <w:szCs w:val="20"/>
          <w:lang w:eastAsia="en-US"/>
        </w:rPr>
        <w:t>UKREPI NA RAZSVETLJAVI:</w:t>
      </w:r>
    </w:p>
    <w:p w14:paraId="61C0CB6C" w14:textId="77777777" w:rsidR="00366EAE" w:rsidRPr="00741116" w:rsidRDefault="00366EAE" w:rsidP="009D547F">
      <w:pPr>
        <w:pStyle w:val="Odstavekseznama"/>
        <w:numPr>
          <w:ilvl w:val="0"/>
          <w:numId w:val="7"/>
        </w:numPr>
        <w:spacing w:line="260" w:lineRule="exact"/>
        <w:ind w:left="284" w:hanging="284"/>
        <w:jc w:val="left"/>
        <w:rPr>
          <w:rFonts w:eastAsia="Calibri" w:cs="Arial"/>
          <w:szCs w:val="20"/>
        </w:rPr>
      </w:pPr>
      <w:r w:rsidRPr="00741116">
        <w:rPr>
          <w:rFonts w:eastAsia="Calibri" w:cs="Arial"/>
          <w:szCs w:val="20"/>
        </w:rPr>
        <w:t>zamenjava svetilk s svetilkami z LED paneli</w:t>
      </w:r>
    </w:p>
    <w:p w14:paraId="3C48D69C" w14:textId="77777777" w:rsidR="00366EAE" w:rsidRPr="00741116" w:rsidRDefault="00366EAE" w:rsidP="009D547F">
      <w:pPr>
        <w:spacing w:line="260" w:lineRule="exact"/>
        <w:rPr>
          <w:rFonts w:ascii="Arial" w:eastAsia="Calibri" w:hAnsi="Arial" w:cs="Arial"/>
          <w:sz w:val="20"/>
          <w:szCs w:val="20"/>
        </w:rPr>
      </w:pPr>
    </w:p>
    <w:p w14:paraId="515DF97C" w14:textId="77777777" w:rsidR="00366EAE" w:rsidRPr="00741116" w:rsidRDefault="00366EAE" w:rsidP="009D547F">
      <w:pPr>
        <w:spacing w:line="260" w:lineRule="exact"/>
        <w:rPr>
          <w:rFonts w:ascii="Arial" w:eastAsia="Calibri" w:hAnsi="Arial" w:cs="Arial"/>
          <w:sz w:val="20"/>
          <w:szCs w:val="20"/>
          <w:lang w:eastAsia="en-US"/>
        </w:rPr>
      </w:pPr>
      <w:r w:rsidRPr="00741116">
        <w:rPr>
          <w:rFonts w:ascii="Arial" w:eastAsia="Calibri" w:hAnsi="Arial" w:cs="Arial"/>
          <w:sz w:val="20"/>
          <w:szCs w:val="20"/>
          <w:u w:val="single"/>
          <w:lang w:eastAsia="en-US"/>
        </w:rPr>
        <w:t>Načrt strojnih inštalacij in strojne opreme</w:t>
      </w:r>
      <w:r w:rsidRPr="00741116">
        <w:rPr>
          <w:rFonts w:ascii="Arial" w:eastAsia="Calibri" w:hAnsi="Arial" w:cs="Arial"/>
          <w:sz w:val="20"/>
          <w:szCs w:val="20"/>
          <w:lang w:eastAsia="en-US"/>
        </w:rPr>
        <w:t>:</w:t>
      </w:r>
    </w:p>
    <w:p w14:paraId="1D38E995" w14:textId="77777777" w:rsidR="00366EAE" w:rsidRPr="00741116" w:rsidRDefault="00366EAE" w:rsidP="009D547F">
      <w:pPr>
        <w:spacing w:line="260" w:lineRule="exact"/>
        <w:rPr>
          <w:rFonts w:ascii="Arial" w:eastAsia="Calibri" w:hAnsi="Arial" w:cs="Arial"/>
          <w:sz w:val="20"/>
          <w:szCs w:val="20"/>
          <w:lang w:eastAsia="en-US"/>
        </w:rPr>
      </w:pPr>
      <w:r w:rsidRPr="00741116">
        <w:rPr>
          <w:rFonts w:ascii="Arial" w:eastAsia="Calibri" w:hAnsi="Arial" w:cs="Arial"/>
          <w:sz w:val="20"/>
          <w:szCs w:val="20"/>
          <w:lang w:eastAsia="en-US"/>
        </w:rPr>
        <w:t>UKREPI NA PREZRAČEVANJU IN KLIMATIZACIJI:</w:t>
      </w:r>
    </w:p>
    <w:p w14:paraId="2B65C34F" w14:textId="77777777" w:rsidR="00366EAE" w:rsidRPr="00741116" w:rsidRDefault="00366EAE" w:rsidP="009D547F">
      <w:pPr>
        <w:pStyle w:val="Odstavekseznama"/>
        <w:numPr>
          <w:ilvl w:val="0"/>
          <w:numId w:val="7"/>
        </w:numPr>
        <w:spacing w:line="260" w:lineRule="exact"/>
        <w:ind w:left="284" w:hanging="284"/>
        <w:jc w:val="left"/>
        <w:rPr>
          <w:rFonts w:eastAsia="Calibri" w:cs="Arial"/>
          <w:szCs w:val="20"/>
        </w:rPr>
      </w:pPr>
      <w:r w:rsidRPr="00741116">
        <w:rPr>
          <w:rFonts w:eastAsia="Calibri" w:cs="Arial"/>
          <w:szCs w:val="20"/>
        </w:rPr>
        <w:t>vgradnja prezračevalnega sistema z rekuperacijo,</w:t>
      </w:r>
    </w:p>
    <w:p w14:paraId="7A0280CB" w14:textId="59A56B92" w:rsidR="00366EAE" w:rsidRPr="00741116" w:rsidRDefault="00366EAE" w:rsidP="009D547F">
      <w:pPr>
        <w:pStyle w:val="Odstavekseznama"/>
        <w:numPr>
          <w:ilvl w:val="0"/>
          <w:numId w:val="7"/>
        </w:numPr>
        <w:spacing w:line="260" w:lineRule="exact"/>
        <w:ind w:left="284" w:hanging="284"/>
        <w:jc w:val="left"/>
        <w:rPr>
          <w:rFonts w:eastAsia="Calibri" w:cs="Arial"/>
          <w:szCs w:val="20"/>
        </w:rPr>
      </w:pPr>
      <w:r w:rsidRPr="00741116">
        <w:rPr>
          <w:rFonts w:eastAsia="Calibri" w:cs="Arial"/>
          <w:szCs w:val="20"/>
        </w:rPr>
        <w:t>izgradnja novega klimatizacijskega sistema,</w:t>
      </w:r>
    </w:p>
    <w:p w14:paraId="3A1C9409" w14:textId="77777777" w:rsidR="00366EAE" w:rsidRPr="00741116" w:rsidRDefault="00366EAE" w:rsidP="009D547F">
      <w:pPr>
        <w:pStyle w:val="Odstavekseznama"/>
        <w:spacing w:line="260" w:lineRule="exact"/>
        <w:ind w:left="0"/>
        <w:rPr>
          <w:rFonts w:eastAsia="Calibri" w:cs="Arial"/>
          <w:szCs w:val="20"/>
        </w:rPr>
      </w:pPr>
    </w:p>
    <w:p w14:paraId="4D13D672" w14:textId="77777777" w:rsidR="00366EAE" w:rsidRPr="00741116" w:rsidRDefault="00366EAE" w:rsidP="009D547F">
      <w:pPr>
        <w:spacing w:line="260" w:lineRule="exact"/>
        <w:rPr>
          <w:rFonts w:ascii="Arial" w:eastAsia="Calibri" w:hAnsi="Arial" w:cs="Arial"/>
          <w:sz w:val="20"/>
          <w:szCs w:val="20"/>
          <w:lang w:eastAsia="en-US"/>
        </w:rPr>
      </w:pPr>
      <w:r w:rsidRPr="00741116">
        <w:rPr>
          <w:rFonts w:ascii="Arial" w:eastAsia="Calibri" w:hAnsi="Arial" w:cs="Arial"/>
          <w:sz w:val="20"/>
          <w:szCs w:val="20"/>
          <w:lang w:eastAsia="en-US"/>
        </w:rPr>
        <w:t>UKREPI NA PRIPRAVI TOPLE VODE</w:t>
      </w:r>
    </w:p>
    <w:p w14:paraId="0D16A012" w14:textId="77777777" w:rsidR="00366EAE" w:rsidRPr="00741116" w:rsidRDefault="00366EAE" w:rsidP="009D547F">
      <w:pPr>
        <w:pStyle w:val="Odstavekseznama"/>
        <w:numPr>
          <w:ilvl w:val="0"/>
          <w:numId w:val="7"/>
        </w:numPr>
        <w:spacing w:line="260" w:lineRule="exact"/>
        <w:ind w:left="284" w:hanging="284"/>
        <w:jc w:val="left"/>
        <w:rPr>
          <w:rFonts w:eastAsia="Calibri" w:cs="Arial"/>
          <w:szCs w:val="20"/>
        </w:rPr>
      </w:pPr>
      <w:r w:rsidRPr="00741116">
        <w:rPr>
          <w:rFonts w:eastAsia="Calibri" w:cs="Arial"/>
          <w:szCs w:val="20"/>
        </w:rPr>
        <w:t>menjava bojlerja za pripravo tople sanitarne vode</w:t>
      </w:r>
    </w:p>
    <w:p w14:paraId="38077F0C" w14:textId="77777777" w:rsidR="00366EAE" w:rsidRPr="00741116" w:rsidRDefault="00366EAE" w:rsidP="009D547F">
      <w:pPr>
        <w:pStyle w:val="Odstavekseznama"/>
        <w:spacing w:line="260" w:lineRule="exact"/>
        <w:ind w:left="0"/>
        <w:rPr>
          <w:rFonts w:eastAsia="Calibri" w:cs="Arial"/>
          <w:szCs w:val="20"/>
        </w:rPr>
      </w:pPr>
    </w:p>
    <w:p w14:paraId="12A1C528" w14:textId="77777777" w:rsidR="00366EAE" w:rsidRPr="00741116" w:rsidRDefault="00366EAE" w:rsidP="009D547F">
      <w:pPr>
        <w:spacing w:line="260" w:lineRule="exact"/>
        <w:rPr>
          <w:rFonts w:ascii="Arial" w:eastAsia="Calibri" w:hAnsi="Arial" w:cs="Arial"/>
          <w:sz w:val="20"/>
          <w:szCs w:val="20"/>
          <w:lang w:eastAsia="en-US"/>
        </w:rPr>
      </w:pPr>
      <w:r w:rsidRPr="00741116">
        <w:rPr>
          <w:rFonts w:ascii="Arial" w:eastAsia="Calibri" w:hAnsi="Arial" w:cs="Arial"/>
          <w:sz w:val="20"/>
          <w:szCs w:val="20"/>
          <w:lang w:eastAsia="en-US"/>
        </w:rPr>
        <w:t>UKREPI NA OGREVALNEM SISTEMU:</w:t>
      </w:r>
    </w:p>
    <w:p w14:paraId="6315422E" w14:textId="77777777" w:rsidR="00366EAE" w:rsidRPr="00741116" w:rsidRDefault="00366EAE" w:rsidP="009D547F">
      <w:pPr>
        <w:pStyle w:val="Odstavekseznama"/>
        <w:numPr>
          <w:ilvl w:val="0"/>
          <w:numId w:val="7"/>
        </w:numPr>
        <w:spacing w:line="260" w:lineRule="exact"/>
        <w:ind w:left="284" w:hanging="284"/>
        <w:jc w:val="left"/>
        <w:rPr>
          <w:rFonts w:eastAsia="Calibri" w:cs="Arial"/>
          <w:szCs w:val="20"/>
        </w:rPr>
      </w:pPr>
      <w:r w:rsidRPr="00741116">
        <w:rPr>
          <w:rFonts w:eastAsia="Calibri" w:cs="Arial"/>
          <w:szCs w:val="20"/>
        </w:rPr>
        <w:t>servis ogrevalnega sistema in nastavitev regulacije,</w:t>
      </w:r>
    </w:p>
    <w:p w14:paraId="4198D6D2" w14:textId="77777777" w:rsidR="00366EAE" w:rsidRPr="00741116" w:rsidRDefault="00366EAE" w:rsidP="009D547F">
      <w:pPr>
        <w:pStyle w:val="Odstavekseznama"/>
        <w:spacing w:line="260" w:lineRule="exact"/>
        <w:ind w:left="0"/>
        <w:rPr>
          <w:rFonts w:eastAsia="Calibri" w:cs="Arial"/>
          <w:szCs w:val="20"/>
        </w:rPr>
      </w:pPr>
    </w:p>
    <w:p w14:paraId="1F7616A6" w14:textId="77777777" w:rsidR="00366EAE" w:rsidRPr="00741116" w:rsidRDefault="00366EAE" w:rsidP="009D547F">
      <w:pPr>
        <w:spacing w:line="260" w:lineRule="exact"/>
        <w:rPr>
          <w:rFonts w:ascii="Arial" w:eastAsia="Calibri" w:hAnsi="Arial" w:cs="Arial"/>
          <w:sz w:val="20"/>
          <w:szCs w:val="20"/>
          <w:lang w:eastAsia="en-US"/>
        </w:rPr>
      </w:pPr>
      <w:r w:rsidRPr="00741116">
        <w:rPr>
          <w:rFonts w:ascii="Arial" w:eastAsia="Calibri" w:hAnsi="Arial" w:cs="Arial"/>
          <w:sz w:val="20"/>
          <w:szCs w:val="20"/>
          <w:lang w:eastAsia="en-US"/>
        </w:rPr>
        <w:t>UKREPI NA SANITARNI VODI:</w:t>
      </w:r>
    </w:p>
    <w:p w14:paraId="104FA869" w14:textId="77777777" w:rsidR="00366EAE" w:rsidRPr="00741116" w:rsidRDefault="00366EAE" w:rsidP="009D547F">
      <w:pPr>
        <w:pStyle w:val="Odstavekseznama"/>
        <w:numPr>
          <w:ilvl w:val="0"/>
          <w:numId w:val="7"/>
        </w:numPr>
        <w:spacing w:line="260" w:lineRule="exact"/>
        <w:ind w:left="284" w:hanging="284"/>
        <w:jc w:val="left"/>
        <w:rPr>
          <w:rFonts w:eastAsia="Calibri" w:cs="Arial"/>
          <w:szCs w:val="20"/>
        </w:rPr>
      </w:pPr>
      <w:r w:rsidRPr="00741116">
        <w:rPr>
          <w:rFonts w:eastAsia="Calibri" w:cs="Arial"/>
          <w:szCs w:val="20"/>
        </w:rPr>
        <w:t>menjava enostopenjskih straniščnih kotličkov z dvostopenjskimi</w:t>
      </w:r>
    </w:p>
    <w:p w14:paraId="5AFC9045" w14:textId="7D4AC7FB" w:rsidR="00366EAE" w:rsidRPr="00741116" w:rsidRDefault="00366EAE" w:rsidP="009D547F">
      <w:pPr>
        <w:spacing w:line="260" w:lineRule="exact"/>
        <w:rPr>
          <w:rFonts w:ascii="Arial" w:hAnsi="Arial" w:cs="Arial"/>
          <w:sz w:val="20"/>
          <w:szCs w:val="20"/>
        </w:rPr>
      </w:pPr>
    </w:p>
    <w:p w14:paraId="511C4592" w14:textId="77777777" w:rsidR="00FB5568" w:rsidRPr="00741116" w:rsidRDefault="00FB5568" w:rsidP="009D547F">
      <w:pPr>
        <w:spacing w:line="260" w:lineRule="exact"/>
        <w:jc w:val="both"/>
        <w:rPr>
          <w:rFonts w:ascii="Arial" w:hAnsi="Arial" w:cs="Arial"/>
          <w:sz w:val="20"/>
          <w:szCs w:val="20"/>
        </w:rPr>
      </w:pPr>
    </w:p>
    <w:p w14:paraId="3D7DF1BE" w14:textId="52FD0E59" w:rsidR="00366EAE" w:rsidRPr="00741116" w:rsidRDefault="00B72A39" w:rsidP="009D547F">
      <w:pPr>
        <w:spacing w:line="260" w:lineRule="exact"/>
        <w:jc w:val="both"/>
        <w:rPr>
          <w:rFonts w:ascii="Arial" w:eastAsia="Calibri" w:hAnsi="Arial" w:cs="Arial"/>
          <w:b/>
          <w:sz w:val="20"/>
          <w:szCs w:val="20"/>
          <w:u w:val="single"/>
          <w:lang w:eastAsia="en-US"/>
        </w:rPr>
      </w:pPr>
      <w:r w:rsidRPr="00741116">
        <w:rPr>
          <w:rFonts w:ascii="Arial" w:eastAsia="Calibri" w:hAnsi="Arial" w:cs="Arial"/>
          <w:b/>
          <w:sz w:val="20"/>
          <w:szCs w:val="20"/>
          <w:u w:val="single"/>
          <w:lang w:eastAsia="en-US"/>
        </w:rPr>
        <w:t xml:space="preserve">SKLOP 2: </w:t>
      </w:r>
      <w:r w:rsidR="00366EAE" w:rsidRPr="00741116">
        <w:rPr>
          <w:rFonts w:ascii="Arial" w:eastAsia="Calibri" w:hAnsi="Arial" w:cs="Arial"/>
          <w:b/>
          <w:sz w:val="20"/>
          <w:szCs w:val="20"/>
          <w:u w:val="single"/>
          <w:lang w:eastAsia="en-US"/>
        </w:rPr>
        <w:t xml:space="preserve">Celovita energetska sanacija </w:t>
      </w:r>
      <w:r w:rsidRPr="00741116">
        <w:rPr>
          <w:rFonts w:ascii="Arial" w:eastAsia="Calibri" w:hAnsi="Arial" w:cs="Arial"/>
          <w:b/>
          <w:sz w:val="20"/>
          <w:szCs w:val="20"/>
          <w:u w:val="single"/>
          <w:lang w:eastAsia="en-US"/>
        </w:rPr>
        <w:t>n</w:t>
      </w:r>
      <w:r w:rsidR="00366EAE" w:rsidRPr="00741116">
        <w:rPr>
          <w:rFonts w:ascii="Arial" w:eastAsia="Calibri" w:hAnsi="Arial" w:cs="Arial"/>
          <w:b/>
          <w:sz w:val="20"/>
          <w:szCs w:val="20"/>
          <w:u w:val="single"/>
          <w:lang w:eastAsia="en-US"/>
        </w:rPr>
        <w:t>a Policijsk</w:t>
      </w:r>
      <w:r w:rsidRPr="00741116">
        <w:rPr>
          <w:rFonts w:ascii="Arial" w:eastAsia="Calibri" w:hAnsi="Arial" w:cs="Arial"/>
          <w:b/>
          <w:sz w:val="20"/>
          <w:szCs w:val="20"/>
          <w:u w:val="single"/>
          <w:lang w:eastAsia="en-US"/>
        </w:rPr>
        <w:t>i</w:t>
      </w:r>
      <w:r w:rsidR="00366EAE" w:rsidRPr="00741116">
        <w:rPr>
          <w:rFonts w:ascii="Arial" w:eastAsia="Calibri" w:hAnsi="Arial" w:cs="Arial"/>
          <w:b/>
          <w:sz w:val="20"/>
          <w:szCs w:val="20"/>
          <w:u w:val="single"/>
          <w:lang w:eastAsia="en-US"/>
        </w:rPr>
        <w:t xml:space="preserve"> uprav</w:t>
      </w:r>
      <w:r w:rsidRPr="00741116">
        <w:rPr>
          <w:rFonts w:ascii="Arial" w:eastAsia="Calibri" w:hAnsi="Arial" w:cs="Arial"/>
          <w:b/>
          <w:sz w:val="20"/>
          <w:szCs w:val="20"/>
          <w:u w:val="single"/>
          <w:lang w:eastAsia="en-US"/>
        </w:rPr>
        <w:t>i</w:t>
      </w:r>
      <w:r w:rsidR="00366EAE" w:rsidRPr="00741116">
        <w:rPr>
          <w:rFonts w:ascii="Arial" w:eastAsia="Calibri" w:hAnsi="Arial" w:cs="Arial"/>
          <w:b/>
          <w:sz w:val="20"/>
          <w:szCs w:val="20"/>
          <w:u w:val="single"/>
          <w:lang w:eastAsia="en-US"/>
        </w:rPr>
        <w:t xml:space="preserve"> Kranj</w:t>
      </w:r>
    </w:p>
    <w:p w14:paraId="23AFDC6B" w14:textId="77777777" w:rsidR="00366EAE" w:rsidRPr="00741116" w:rsidRDefault="00366EAE" w:rsidP="009D547F">
      <w:pPr>
        <w:spacing w:line="260" w:lineRule="exact"/>
        <w:rPr>
          <w:rFonts w:ascii="Arial" w:hAnsi="Arial" w:cs="Arial"/>
          <w:sz w:val="20"/>
          <w:szCs w:val="20"/>
        </w:rPr>
      </w:pPr>
    </w:p>
    <w:p w14:paraId="2CA7B8E8" w14:textId="77777777" w:rsidR="00366EAE" w:rsidRPr="00741116" w:rsidRDefault="00366EAE" w:rsidP="009D547F">
      <w:pPr>
        <w:spacing w:line="260" w:lineRule="exact"/>
        <w:jc w:val="both"/>
        <w:rPr>
          <w:rFonts w:ascii="Arial" w:eastAsia="Calibri" w:hAnsi="Arial" w:cs="Arial"/>
          <w:sz w:val="20"/>
          <w:szCs w:val="20"/>
          <w:lang w:eastAsia="en-US"/>
        </w:rPr>
      </w:pPr>
      <w:r w:rsidRPr="00741116">
        <w:rPr>
          <w:rFonts w:ascii="Arial" w:eastAsia="Calibri" w:hAnsi="Arial" w:cs="Arial"/>
          <w:b/>
          <w:sz w:val="20"/>
          <w:szCs w:val="20"/>
          <w:lang w:eastAsia="en-US"/>
        </w:rPr>
        <w:t>Osnovni podatki o lokaciji:</w:t>
      </w:r>
    </w:p>
    <w:p w14:paraId="396D736C" w14:textId="77777777" w:rsidR="00366EAE" w:rsidRPr="00741116" w:rsidRDefault="00366EAE" w:rsidP="009D547F">
      <w:pPr>
        <w:spacing w:line="260" w:lineRule="exact"/>
        <w:rPr>
          <w:rFonts w:ascii="Arial" w:hAnsi="Arial" w:cs="Arial"/>
          <w:sz w:val="20"/>
          <w:szCs w:val="20"/>
          <w:lang w:eastAsia="en-US"/>
        </w:rPr>
      </w:pPr>
    </w:p>
    <w:p w14:paraId="36F1D997" w14:textId="77777777" w:rsidR="00366EAE" w:rsidRPr="00741116" w:rsidRDefault="00366EAE" w:rsidP="009D547F">
      <w:pPr>
        <w:spacing w:line="260" w:lineRule="exact"/>
        <w:rPr>
          <w:rFonts w:ascii="Arial" w:hAnsi="Arial" w:cs="Arial"/>
          <w:sz w:val="20"/>
          <w:szCs w:val="20"/>
          <w:lang w:eastAsia="en-US"/>
        </w:rPr>
      </w:pPr>
      <w:r w:rsidRPr="00741116">
        <w:rPr>
          <w:rFonts w:ascii="Arial" w:hAnsi="Arial" w:cs="Arial"/>
          <w:sz w:val="20"/>
          <w:szCs w:val="20"/>
          <w:lang w:eastAsia="en-US"/>
        </w:rPr>
        <w:t>Naslov: Bleiweisova cesta 3</w:t>
      </w:r>
    </w:p>
    <w:p w14:paraId="77354A26" w14:textId="77777777" w:rsidR="00366EAE" w:rsidRPr="00741116" w:rsidRDefault="00366EAE" w:rsidP="009D547F">
      <w:pPr>
        <w:spacing w:line="260" w:lineRule="exact"/>
        <w:rPr>
          <w:rFonts w:ascii="Arial" w:hAnsi="Arial" w:cs="Arial"/>
          <w:sz w:val="20"/>
          <w:szCs w:val="20"/>
          <w:lang w:eastAsia="en-US"/>
        </w:rPr>
      </w:pPr>
      <w:r w:rsidRPr="00741116">
        <w:rPr>
          <w:rFonts w:ascii="Arial" w:hAnsi="Arial" w:cs="Arial"/>
          <w:sz w:val="20"/>
          <w:szCs w:val="20"/>
          <w:lang w:eastAsia="en-US"/>
        </w:rPr>
        <w:t>Katastrska občina: 2100 Kranj</w:t>
      </w:r>
    </w:p>
    <w:p w14:paraId="526A7AE8" w14:textId="77777777" w:rsidR="00366EAE" w:rsidRPr="00741116" w:rsidRDefault="00366EAE" w:rsidP="009D547F">
      <w:pPr>
        <w:spacing w:line="260" w:lineRule="exact"/>
        <w:rPr>
          <w:rFonts w:ascii="Arial" w:hAnsi="Arial" w:cs="Arial"/>
          <w:sz w:val="20"/>
          <w:szCs w:val="20"/>
          <w:lang w:eastAsia="en-US"/>
        </w:rPr>
      </w:pPr>
      <w:r w:rsidRPr="00741116">
        <w:rPr>
          <w:rFonts w:ascii="Arial" w:hAnsi="Arial" w:cs="Arial"/>
          <w:sz w:val="20"/>
          <w:szCs w:val="20"/>
          <w:lang w:eastAsia="en-US"/>
        </w:rPr>
        <w:t>Številka stavbe: 1064</w:t>
      </w:r>
    </w:p>
    <w:p w14:paraId="59F9EDB9" w14:textId="77777777" w:rsidR="00366EAE" w:rsidRPr="00741116" w:rsidRDefault="00366EAE" w:rsidP="009D547F">
      <w:pPr>
        <w:spacing w:line="260" w:lineRule="exact"/>
        <w:rPr>
          <w:rFonts w:ascii="Arial" w:hAnsi="Arial" w:cs="Arial"/>
          <w:sz w:val="20"/>
          <w:szCs w:val="20"/>
          <w:lang w:eastAsia="en-US"/>
        </w:rPr>
      </w:pPr>
      <w:r w:rsidRPr="00741116">
        <w:rPr>
          <w:rFonts w:ascii="Arial" w:hAnsi="Arial" w:cs="Arial"/>
          <w:sz w:val="20"/>
          <w:szCs w:val="20"/>
          <w:lang w:eastAsia="en-US"/>
        </w:rPr>
        <w:t>Neto tlorisna površina objekta: 1288,91m2</w:t>
      </w:r>
    </w:p>
    <w:p w14:paraId="6421AB12" w14:textId="77777777" w:rsidR="00366EAE" w:rsidRPr="00741116" w:rsidRDefault="00366EAE" w:rsidP="009D547F">
      <w:pPr>
        <w:spacing w:line="260" w:lineRule="exact"/>
        <w:rPr>
          <w:rFonts w:ascii="Arial" w:hAnsi="Arial" w:cs="Arial"/>
          <w:sz w:val="20"/>
          <w:szCs w:val="20"/>
          <w:lang w:eastAsia="en-US"/>
        </w:rPr>
      </w:pPr>
      <w:r w:rsidRPr="00741116">
        <w:rPr>
          <w:rFonts w:ascii="Arial" w:hAnsi="Arial" w:cs="Arial"/>
          <w:sz w:val="20"/>
          <w:szCs w:val="20"/>
          <w:lang w:eastAsia="en-US"/>
        </w:rPr>
        <w:t>Število etaž: 10 (2K+ P + ME + 6N)</w:t>
      </w:r>
    </w:p>
    <w:p w14:paraId="7AACBBB6" w14:textId="77777777" w:rsidR="00366EAE" w:rsidRPr="00741116" w:rsidRDefault="00366EAE" w:rsidP="009D547F">
      <w:pPr>
        <w:spacing w:line="260" w:lineRule="exact"/>
        <w:rPr>
          <w:rFonts w:ascii="Arial" w:hAnsi="Arial" w:cs="Arial"/>
          <w:sz w:val="20"/>
          <w:szCs w:val="20"/>
        </w:rPr>
      </w:pPr>
    </w:p>
    <w:p w14:paraId="4FAA1DB7" w14:textId="77777777" w:rsidR="00366EAE" w:rsidRPr="00741116" w:rsidRDefault="00366EAE" w:rsidP="009D547F">
      <w:pPr>
        <w:spacing w:line="260" w:lineRule="exact"/>
        <w:jc w:val="both"/>
        <w:rPr>
          <w:rFonts w:ascii="Arial" w:eastAsia="Calibri" w:hAnsi="Arial" w:cs="Arial"/>
          <w:sz w:val="20"/>
          <w:szCs w:val="20"/>
          <w:lang w:eastAsia="en-US"/>
        </w:rPr>
      </w:pPr>
      <w:r w:rsidRPr="00741116">
        <w:rPr>
          <w:rFonts w:ascii="Arial" w:eastAsia="Calibri" w:hAnsi="Arial" w:cs="Arial"/>
          <w:b/>
          <w:sz w:val="20"/>
          <w:szCs w:val="20"/>
          <w:lang w:eastAsia="en-US"/>
        </w:rPr>
        <w:t>Opis obstoječega stanja:</w:t>
      </w:r>
    </w:p>
    <w:p w14:paraId="4C42E533" w14:textId="77777777" w:rsidR="00366EAE" w:rsidRPr="00741116" w:rsidRDefault="00366EAE" w:rsidP="009D547F">
      <w:pPr>
        <w:spacing w:line="260" w:lineRule="exact"/>
        <w:jc w:val="both"/>
        <w:rPr>
          <w:rFonts w:ascii="Arial" w:eastAsia="Calibri" w:hAnsi="Arial" w:cs="Arial"/>
          <w:sz w:val="20"/>
          <w:szCs w:val="20"/>
          <w:lang w:eastAsia="en-US"/>
        </w:rPr>
      </w:pPr>
    </w:p>
    <w:p w14:paraId="3D5FA8B3" w14:textId="77777777" w:rsidR="00366EAE" w:rsidRPr="00741116" w:rsidRDefault="00366EAE" w:rsidP="009D547F">
      <w:pPr>
        <w:spacing w:line="260" w:lineRule="exact"/>
        <w:jc w:val="both"/>
        <w:rPr>
          <w:rFonts w:ascii="Arial" w:eastAsia="Calibri" w:hAnsi="Arial" w:cs="Arial"/>
          <w:sz w:val="20"/>
          <w:szCs w:val="20"/>
          <w:lang w:eastAsia="en-US"/>
        </w:rPr>
      </w:pPr>
      <w:r w:rsidRPr="00741116">
        <w:rPr>
          <w:rFonts w:ascii="Arial" w:eastAsia="Calibri" w:hAnsi="Arial" w:cs="Arial"/>
          <w:sz w:val="20"/>
          <w:szCs w:val="20"/>
          <w:lang w:eastAsia="en-US"/>
        </w:rPr>
        <w:t>Stavba Policijske uprave Kranj, ki se nahaja v centru Kranja, je bila zgrajena leta 1991. Stavba je namenjena javni upravi. Gre za deset etažno stavbo, ki se deli na dve kleti, pritličje, medetažo in 4. nadstropja (tipične etaže), terasno etažo (oz. 5. nadstropje) in mansardo (oz. 6. nadstropje z ostrešjem).</w:t>
      </w:r>
    </w:p>
    <w:p w14:paraId="19D7A655" w14:textId="77777777" w:rsidR="00366EAE" w:rsidRPr="00741116" w:rsidRDefault="00366EAE" w:rsidP="009D547F">
      <w:pPr>
        <w:spacing w:line="260" w:lineRule="exact"/>
        <w:jc w:val="both"/>
        <w:rPr>
          <w:rFonts w:ascii="Arial" w:eastAsia="Calibri" w:hAnsi="Arial" w:cs="Arial"/>
          <w:sz w:val="20"/>
          <w:szCs w:val="20"/>
          <w:lang w:eastAsia="en-US"/>
        </w:rPr>
      </w:pPr>
    </w:p>
    <w:p w14:paraId="38BD02C6" w14:textId="7BBCE228" w:rsidR="00B72A39" w:rsidRPr="00741116" w:rsidRDefault="00366EAE" w:rsidP="009D547F">
      <w:pPr>
        <w:spacing w:line="260" w:lineRule="exact"/>
        <w:jc w:val="both"/>
        <w:rPr>
          <w:rFonts w:ascii="Arial" w:eastAsia="Calibri" w:hAnsi="Arial" w:cs="Arial"/>
          <w:sz w:val="20"/>
          <w:szCs w:val="20"/>
          <w:lang w:eastAsia="en-US"/>
        </w:rPr>
      </w:pPr>
      <w:r w:rsidRPr="00741116">
        <w:rPr>
          <w:rFonts w:ascii="Arial" w:eastAsia="Calibri" w:hAnsi="Arial" w:cs="Arial"/>
          <w:sz w:val="20"/>
          <w:szCs w:val="20"/>
          <w:lang w:eastAsia="en-US"/>
        </w:rPr>
        <w:t xml:space="preserve">Obstoječe stavbno pohištvo (zunanja vrata in okna) je večinoma ALU izvedbe; fasada stopnišča pa je zastekljena s </w:t>
      </w:r>
      <w:proofErr w:type="spellStart"/>
      <w:r w:rsidRPr="00741116">
        <w:rPr>
          <w:rFonts w:ascii="Arial" w:eastAsia="Calibri" w:hAnsi="Arial" w:cs="Arial"/>
          <w:sz w:val="20"/>
          <w:szCs w:val="20"/>
          <w:lang w:eastAsia="en-US"/>
        </w:rPr>
        <w:t>kopelit</w:t>
      </w:r>
      <w:proofErr w:type="spellEnd"/>
      <w:r w:rsidRPr="00741116">
        <w:rPr>
          <w:rFonts w:ascii="Arial" w:eastAsia="Calibri" w:hAnsi="Arial" w:cs="Arial"/>
          <w:sz w:val="20"/>
          <w:szCs w:val="20"/>
          <w:lang w:eastAsia="en-US"/>
        </w:rPr>
        <w:t xml:space="preserve"> ploščami. Toplotna prehodnosti in tesnjenje obstoječega stavbnega pohištva ne ustreza sodobnim standardom</w:t>
      </w:r>
      <w:r w:rsidR="00B72A39" w:rsidRPr="00741116">
        <w:rPr>
          <w:rFonts w:ascii="Arial" w:eastAsia="Calibri" w:hAnsi="Arial" w:cs="Arial"/>
          <w:sz w:val="20"/>
          <w:szCs w:val="20"/>
          <w:lang w:eastAsia="en-US"/>
        </w:rPr>
        <w:t>.</w:t>
      </w:r>
    </w:p>
    <w:p w14:paraId="5E94563A" w14:textId="77777777" w:rsidR="00B72A39" w:rsidRPr="00741116" w:rsidRDefault="00B72A39" w:rsidP="009D547F">
      <w:pPr>
        <w:spacing w:line="260" w:lineRule="exact"/>
        <w:jc w:val="both"/>
        <w:rPr>
          <w:rFonts w:ascii="Arial" w:eastAsia="Calibri" w:hAnsi="Arial" w:cs="Arial"/>
          <w:sz w:val="20"/>
          <w:szCs w:val="20"/>
        </w:rPr>
      </w:pPr>
    </w:p>
    <w:p w14:paraId="16FF3665" w14:textId="46204217" w:rsidR="00366EAE" w:rsidRPr="00741116" w:rsidRDefault="00366EAE" w:rsidP="009D547F">
      <w:pPr>
        <w:spacing w:line="260" w:lineRule="exact"/>
        <w:jc w:val="both"/>
        <w:rPr>
          <w:rFonts w:ascii="Arial" w:eastAsia="Calibri" w:hAnsi="Arial" w:cs="Arial"/>
          <w:sz w:val="20"/>
          <w:szCs w:val="20"/>
          <w:lang w:eastAsia="en-US"/>
        </w:rPr>
      </w:pPr>
      <w:r w:rsidRPr="00741116">
        <w:rPr>
          <w:rFonts w:ascii="Arial" w:eastAsia="Calibri" w:hAnsi="Arial" w:cs="Arial"/>
          <w:sz w:val="20"/>
          <w:szCs w:val="20"/>
        </w:rPr>
        <w:t xml:space="preserve">Celoten objekt se ogreva iz lastne kotlovnice preko energenta zemeljski plin, ki je locirana zunaj objekta. Za ogrevanje so v kotlovnici nameščeni trije kotli na zemeljski plin. Iz kotlovnice se topla voda transportira do toplotne podpostaje, ki se nahaja v kletnih prostorih. Ogrevanje prostorov je izvedeno preko </w:t>
      </w:r>
      <w:proofErr w:type="spellStart"/>
      <w:r w:rsidRPr="00741116">
        <w:rPr>
          <w:rFonts w:ascii="Arial" w:eastAsia="Calibri" w:hAnsi="Arial" w:cs="Arial"/>
          <w:sz w:val="20"/>
          <w:szCs w:val="20"/>
        </w:rPr>
        <w:t>radiatorskega</w:t>
      </w:r>
      <w:proofErr w:type="spellEnd"/>
      <w:r w:rsidRPr="00741116">
        <w:rPr>
          <w:rFonts w:ascii="Arial" w:eastAsia="Calibri" w:hAnsi="Arial" w:cs="Arial"/>
          <w:sz w:val="20"/>
          <w:szCs w:val="20"/>
        </w:rPr>
        <w:t xml:space="preserve"> ogrevanja. Cevi razvoda so vodene nemoteno in so večinoma izolirane. Grelna telesa so v večini nameščena pod okni. Na večjem delu ogreval so še vedno nameščeni klasični  ventili brez možnosti avtomatske regulacije.</w:t>
      </w:r>
    </w:p>
    <w:p w14:paraId="57D66C99" w14:textId="12D82D70"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 xml:space="preserve">V dveh prostorih je ogrevanje prostorov izvedeno preko </w:t>
      </w:r>
      <w:proofErr w:type="spellStart"/>
      <w:r w:rsidRPr="00741116">
        <w:rPr>
          <w:rFonts w:eastAsia="Calibri" w:cs="Arial"/>
          <w:szCs w:val="20"/>
        </w:rPr>
        <w:t>konvektorjev</w:t>
      </w:r>
      <w:proofErr w:type="spellEnd"/>
      <w:r w:rsidRPr="00741116">
        <w:rPr>
          <w:rFonts w:eastAsia="Calibri" w:cs="Arial"/>
          <w:szCs w:val="20"/>
        </w:rPr>
        <w:t xml:space="preserve">, ogrevanje </w:t>
      </w:r>
      <w:r w:rsidR="00B72A39" w:rsidRPr="00741116">
        <w:rPr>
          <w:rFonts w:eastAsia="Calibri" w:cs="Arial"/>
          <w:szCs w:val="20"/>
        </w:rPr>
        <w:t>pridržanih</w:t>
      </w:r>
      <w:r w:rsidRPr="00741116">
        <w:rPr>
          <w:rFonts w:eastAsia="Calibri" w:cs="Arial"/>
          <w:szCs w:val="20"/>
        </w:rPr>
        <w:t xml:space="preserve"> prostorov pa preko </w:t>
      </w:r>
      <w:r w:rsidR="00B72A39" w:rsidRPr="00741116">
        <w:rPr>
          <w:rFonts w:eastAsia="Calibri" w:cs="Arial"/>
          <w:szCs w:val="20"/>
        </w:rPr>
        <w:t>elektro-termičnega</w:t>
      </w:r>
      <w:r w:rsidRPr="00741116">
        <w:rPr>
          <w:rFonts w:eastAsia="Calibri" w:cs="Arial"/>
          <w:szCs w:val="20"/>
        </w:rPr>
        <w:t xml:space="preserve"> pogona.  </w:t>
      </w:r>
    </w:p>
    <w:p w14:paraId="58111FDB" w14:textId="77777777"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Topla sanitarna voda se pripravlja s pomočjo ogrevalnega sistema v zimskem času, ter s toplotno črpalko v poletnem času. Na določenih lokacijah so nameščeni dodatni lokalni električni bojlerji.</w:t>
      </w:r>
    </w:p>
    <w:p w14:paraId="028A867B" w14:textId="77777777" w:rsidR="00B72A39" w:rsidRPr="00741116" w:rsidRDefault="00B72A39" w:rsidP="009D547F">
      <w:pPr>
        <w:pStyle w:val="SPKTPTEKST"/>
        <w:spacing w:before="0" w:line="260" w:lineRule="exact"/>
        <w:rPr>
          <w:rFonts w:eastAsia="Calibri" w:cs="Arial"/>
          <w:szCs w:val="20"/>
        </w:rPr>
      </w:pPr>
    </w:p>
    <w:p w14:paraId="23FFF6DE" w14:textId="0E0575F2"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 xml:space="preserve">Prezračevanja objekta je kombinirano. Večji del pisarniških prostorov se prezračuje naravno preko oken in vrat. </w:t>
      </w:r>
    </w:p>
    <w:p w14:paraId="7AEAB60A" w14:textId="77777777" w:rsidR="00B72A39" w:rsidRPr="00741116" w:rsidRDefault="00B72A39" w:rsidP="009D547F">
      <w:pPr>
        <w:pStyle w:val="SPKTPTEKST"/>
        <w:spacing w:before="0" w:line="260" w:lineRule="exact"/>
        <w:rPr>
          <w:rFonts w:eastAsia="Calibri" w:cs="Arial"/>
          <w:szCs w:val="20"/>
        </w:rPr>
      </w:pPr>
    </w:p>
    <w:p w14:paraId="2DAE621D" w14:textId="183D18BC"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V objekt se je v preteklosti minimalno posegalo, v smislu nujnih sanacij in predelav, ki so omogočale ustrezno funkcioniranje objekta. Objekt ima priključek na kanalizacijsko, vodovodno, elektro in telekomunikacijsko omrežje.</w:t>
      </w:r>
    </w:p>
    <w:p w14:paraId="2BEC0150" w14:textId="77777777" w:rsidR="00B72A39" w:rsidRPr="00741116" w:rsidRDefault="00B72A39" w:rsidP="009D547F">
      <w:pPr>
        <w:pStyle w:val="SPKTPTEKST"/>
        <w:spacing w:before="0" w:line="260" w:lineRule="exact"/>
        <w:rPr>
          <w:rFonts w:eastAsia="Calibri" w:cs="Arial"/>
          <w:szCs w:val="20"/>
        </w:rPr>
      </w:pPr>
    </w:p>
    <w:p w14:paraId="15F6C69C" w14:textId="1956A45B"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Obravnavani objekt je starejša gradnja in je energetsko potraten. V objektu je bil izveden razširjeni energetski pregled na podlagi analize energetskega stanja objekta in stroškov energentov</w:t>
      </w:r>
    </w:p>
    <w:p w14:paraId="1B0B9634" w14:textId="77777777" w:rsidR="00B72A39" w:rsidRPr="00741116" w:rsidRDefault="00B72A39" w:rsidP="009D547F">
      <w:pPr>
        <w:pStyle w:val="SPKTPTEKST"/>
        <w:spacing w:before="0" w:line="260" w:lineRule="exact"/>
        <w:rPr>
          <w:rFonts w:eastAsia="Calibri" w:cs="Arial"/>
          <w:szCs w:val="20"/>
        </w:rPr>
      </w:pPr>
    </w:p>
    <w:p w14:paraId="372DFA81" w14:textId="17FB3421"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Cilj celovite energetske sanacije objekta je doseganje ustrezne energetske učinkovitosti, skladno z investicijskimi ukrepi, ki jih je predvidel Razširjeni energetski pregled. Določeni so bili ukrepi za učinkovito rabo energije, ki so bili tudi ekonomsko ovrednoteni. Predvideni ukrepi bodo doprinesli k energetski učinkovitosti, zmanjšanju stroškov za energijo in izboljšanju delovnih ter bivalnih pogojev.</w:t>
      </w:r>
    </w:p>
    <w:p w14:paraId="33EBA7B9" w14:textId="77777777" w:rsidR="00B72A39" w:rsidRPr="00741116" w:rsidRDefault="00B72A39" w:rsidP="009D547F">
      <w:pPr>
        <w:pStyle w:val="SPKTPTEKST"/>
        <w:spacing w:before="0" w:line="260" w:lineRule="exact"/>
        <w:rPr>
          <w:rFonts w:eastAsia="Calibri" w:cs="Arial"/>
          <w:szCs w:val="20"/>
        </w:rPr>
      </w:pPr>
    </w:p>
    <w:p w14:paraId="79F00AAA" w14:textId="0A53D997"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Predvideni ukrepi za učinkovito rabo energije so tako organizacijski (vodenje energetskega manag</w:t>
      </w:r>
      <w:r w:rsidR="00B72A39" w:rsidRPr="00741116">
        <w:rPr>
          <w:rFonts w:eastAsia="Calibri" w:cs="Arial"/>
          <w:szCs w:val="20"/>
        </w:rPr>
        <w:t>e</w:t>
      </w:r>
      <w:r w:rsidRPr="00741116">
        <w:rPr>
          <w:rFonts w:eastAsia="Calibri" w:cs="Arial"/>
          <w:szCs w:val="20"/>
        </w:rPr>
        <w:t xml:space="preserve">menta, osveščanje, izobraževanje, vzdrževanje), kot tudi investicijski (tehnični ukrepi na toplotnem ovoju stavbe, na razsvetljavi, na prezračevanju in klimatizaciji in na ogrevalnem sistemu). </w:t>
      </w:r>
    </w:p>
    <w:p w14:paraId="523D6E94" w14:textId="77777777" w:rsidR="00B72A39" w:rsidRPr="00741116" w:rsidRDefault="00B72A39" w:rsidP="009D547F">
      <w:pPr>
        <w:pStyle w:val="SPKTPTEKST"/>
        <w:spacing w:before="0" w:line="260" w:lineRule="exact"/>
        <w:rPr>
          <w:rFonts w:eastAsia="Calibri" w:cs="Arial"/>
          <w:szCs w:val="20"/>
        </w:rPr>
      </w:pPr>
    </w:p>
    <w:p w14:paraId="08D619DE" w14:textId="728E2564"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 xml:space="preserve">Predmetni PZI predvideva izvedbo omenjenih investicijskih ukrepov, in sicer v smislu celovite energetske sanacije stavbe. Objekt bo po energetski sanaciji zasnovan kot energetsko varčen. </w:t>
      </w:r>
    </w:p>
    <w:p w14:paraId="67C62199" w14:textId="77777777" w:rsidR="00664005" w:rsidRPr="00741116" w:rsidRDefault="00664005" w:rsidP="009D547F">
      <w:pPr>
        <w:pStyle w:val="Kazaloslik"/>
        <w:spacing w:before="0" w:line="260" w:lineRule="exact"/>
        <w:rPr>
          <w:rFonts w:eastAsia="Calibri" w:cs="Arial"/>
          <w:b/>
          <w:szCs w:val="20"/>
        </w:rPr>
      </w:pPr>
    </w:p>
    <w:p w14:paraId="18AB01BD" w14:textId="3B347DAD" w:rsidR="00366EAE" w:rsidRPr="00741116" w:rsidRDefault="00366EAE" w:rsidP="009D547F">
      <w:pPr>
        <w:pStyle w:val="Kazaloslik"/>
        <w:spacing w:before="0" w:line="260" w:lineRule="exact"/>
        <w:rPr>
          <w:rFonts w:eastAsia="Calibri" w:cs="Arial"/>
          <w:b/>
          <w:szCs w:val="20"/>
        </w:rPr>
      </w:pPr>
      <w:r w:rsidRPr="00741116">
        <w:rPr>
          <w:rFonts w:eastAsia="Calibri" w:cs="Arial"/>
          <w:b/>
          <w:szCs w:val="20"/>
        </w:rPr>
        <w:t>Predvideni investicijski ukrepi:</w:t>
      </w:r>
    </w:p>
    <w:p w14:paraId="736E69F4" w14:textId="77777777" w:rsidR="00366EAE" w:rsidRPr="00741116" w:rsidRDefault="00366EAE" w:rsidP="009D547F">
      <w:pPr>
        <w:spacing w:line="260" w:lineRule="exact"/>
        <w:jc w:val="both"/>
        <w:rPr>
          <w:rFonts w:ascii="Arial" w:eastAsia="Calibri" w:hAnsi="Arial" w:cs="Arial"/>
          <w:sz w:val="20"/>
          <w:szCs w:val="20"/>
          <w:lang w:eastAsia="en-US"/>
        </w:rPr>
      </w:pPr>
      <w:r w:rsidRPr="00741116">
        <w:rPr>
          <w:rFonts w:ascii="Arial" w:eastAsia="Calibri" w:hAnsi="Arial" w:cs="Arial"/>
          <w:sz w:val="20"/>
          <w:szCs w:val="20"/>
          <w:u w:val="single"/>
          <w:lang w:eastAsia="en-US"/>
        </w:rPr>
        <w:t>Načrt Arhitekture:</w:t>
      </w:r>
    </w:p>
    <w:p w14:paraId="6DE39B9E" w14:textId="77777777" w:rsidR="00366EAE" w:rsidRPr="00741116" w:rsidRDefault="00366EAE" w:rsidP="009D547F">
      <w:pPr>
        <w:spacing w:line="260" w:lineRule="exact"/>
        <w:jc w:val="both"/>
        <w:rPr>
          <w:rFonts w:ascii="Arial" w:eastAsia="Calibri" w:hAnsi="Arial" w:cs="Arial"/>
          <w:sz w:val="20"/>
          <w:szCs w:val="20"/>
          <w:lang w:eastAsia="en-US"/>
        </w:rPr>
      </w:pPr>
      <w:r w:rsidRPr="00741116">
        <w:rPr>
          <w:rFonts w:ascii="Arial" w:eastAsia="Calibri" w:hAnsi="Arial" w:cs="Arial"/>
          <w:sz w:val="20"/>
          <w:szCs w:val="20"/>
          <w:lang w:eastAsia="en-US"/>
        </w:rPr>
        <w:t>UKREPI NA OVOJU STAVBE:</w:t>
      </w:r>
    </w:p>
    <w:p w14:paraId="4FD5DE7B" w14:textId="77777777" w:rsidR="00366EAE" w:rsidRPr="00741116" w:rsidRDefault="00366EAE" w:rsidP="009D547F">
      <w:pPr>
        <w:pStyle w:val="Odstavekseznama"/>
        <w:numPr>
          <w:ilvl w:val="0"/>
          <w:numId w:val="7"/>
        </w:numPr>
        <w:spacing w:line="260" w:lineRule="exact"/>
        <w:ind w:left="284" w:hanging="284"/>
        <w:rPr>
          <w:rFonts w:eastAsia="Calibri" w:cs="Arial"/>
          <w:szCs w:val="20"/>
        </w:rPr>
      </w:pPr>
      <w:r w:rsidRPr="00741116">
        <w:rPr>
          <w:rFonts w:eastAsia="Calibri" w:cs="Arial"/>
          <w:szCs w:val="20"/>
        </w:rPr>
        <w:t xml:space="preserve">menjava obstoječih ALU oken s </w:t>
      </w:r>
      <w:proofErr w:type="spellStart"/>
      <w:r w:rsidRPr="00741116">
        <w:rPr>
          <w:rFonts w:eastAsia="Calibri" w:cs="Arial"/>
          <w:szCs w:val="20"/>
        </w:rPr>
        <w:t>troslojnimi</w:t>
      </w:r>
      <w:proofErr w:type="spellEnd"/>
      <w:r w:rsidRPr="00741116">
        <w:rPr>
          <w:rFonts w:eastAsia="Calibri" w:cs="Arial"/>
          <w:szCs w:val="20"/>
        </w:rPr>
        <w:t xml:space="preserve"> PVC okni,</w:t>
      </w:r>
    </w:p>
    <w:p w14:paraId="5AC4E5AE" w14:textId="77777777" w:rsidR="00366EAE" w:rsidRPr="00741116" w:rsidRDefault="00366EAE" w:rsidP="009D547F">
      <w:pPr>
        <w:pStyle w:val="Odstavekseznama"/>
        <w:numPr>
          <w:ilvl w:val="0"/>
          <w:numId w:val="7"/>
        </w:numPr>
        <w:spacing w:line="260" w:lineRule="exact"/>
        <w:ind w:left="284" w:hanging="284"/>
        <w:rPr>
          <w:rFonts w:cs="Arial"/>
          <w:szCs w:val="20"/>
          <w:lang w:eastAsia="sl-SI"/>
        </w:rPr>
      </w:pPr>
      <w:r w:rsidRPr="00741116">
        <w:rPr>
          <w:rFonts w:cs="Arial"/>
          <w:szCs w:val="20"/>
          <w:lang w:eastAsia="sl-SI"/>
        </w:rPr>
        <w:t>menjava zunanjih vrat,</w:t>
      </w:r>
    </w:p>
    <w:p w14:paraId="4EAC2B9D" w14:textId="77777777" w:rsidR="00366EAE" w:rsidRPr="00741116" w:rsidRDefault="00366EAE" w:rsidP="009D547F">
      <w:pPr>
        <w:pStyle w:val="Odstavekseznama"/>
        <w:numPr>
          <w:ilvl w:val="0"/>
          <w:numId w:val="7"/>
        </w:numPr>
        <w:spacing w:line="260" w:lineRule="exact"/>
        <w:ind w:left="284" w:hanging="284"/>
        <w:rPr>
          <w:rFonts w:cs="Arial"/>
          <w:szCs w:val="20"/>
          <w:lang w:eastAsia="sl-SI"/>
        </w:rPr>
      </w:pPr>
      <w:r w:rsidRPr="00741116">
        <w:rPr>
          <w:rFonts w:cs="Arial"/>
          <w:szCs w:val="20"/>
          <w:lang w:eastAsia="sl-SI"/>
        </w:rPr>
        <w:t>menjava PVC kupol,</w:t>
      </w:r>
    </w:p>
    <w:p w14:paraId="3E11F2FD" w14:textId="77777777" w:rsidR="00366EAE" w:rsidRPr="00741116" w:rsidRDefault="00366EAE" w:rsidP="009D547F">
      <w:pPr>
        <w:pStyle w:val="Odstavekseznama"/>
        <w:numPr>
          <w:ilvl w:val="0"/>
          <w:numId w:val="7"/>
        </w:numPr>
        <w:spacing w:line="260" w:lineRule="exact"/>
        <w:ind w:left="284" w:hanging="284"/>
        <w:rPr>
          <w:rFonts w:cs="Arial"/>
          <w:szCs w:val="20"/>
          <w:lang w:eastAsia="sl-SI"/>
        </w:rPr>
      </w:pPr>
      <w:r w:rsidRPr="00741116">
        <w:rPr>
          <w:rFonts w:cs="Arial"/>
          <w:szCs w:val="20"/>
          <w:lang w:eastAsia="sl-SI"/>
        </w:rPr>
        <w:t>toplotna izolacija ovoja stavbe,</w:t>
      </w:r>
    </w:p>
    <w:p w14:paraId="51A39C4A" w14:textId="77777777" w:rsidR="00366EAE" w:rsidRPr="00741116" w:rsidRDefault="00366EAE" w:rsidP="009D547F">
      <w:pPr>
        <w:pStyle w:val="Odstavekseznama"/>
        <w:numPr>
          <w:ilvl w:val="0"/>
          <w:numId w:val="7"/>
        </w:numPr>
        <w:spacing w:line="260" w:lineRule="exact"/>
        <w:ind w:left="284" w:hanging="284"/>
        <w:rPr>
          <w:rFonts w:cs="Arial"/>
          <w:szCs w:val="20"/>
          <w:lang w:eastAsia="sl-SI"/>
        </w:rPr>
      </w:pPr>
      <w:r w:rsidRPr="00741116">
        <w:rPr>
          <w:rFonts w:cs="Arial"/>
          <w:szCs w:val="20"/>
          <w:lang w:eastAsia="sl-SI"/>
        </w:rPr>
        <w:t>izolacija plošče proti hladnem podstrešju,</w:t>
      </w:r>
    </w:p>
    <w:p w14:paraId="0CAFAE8F" w14:textId="77777777" w:rsidR="00366EAE" w:rsidRPr="00741116" w:rsidRDefault="00366EAE" w:rsidP="009D547F">
      <w:pPr>
        <w:pStyle w:val="Odstavekseznama"/>
        <w:numPr>
          <w:ilvl w:val="0"/>
          <w:numId w:val="7"/>
        </w:numPr>
        <w:spacing w:line="260" w:lineRule="exact"/>
        <w:ind w:left="284" w:hanging="284"/>
        <w:rPr>
          <w:rFonts w:cs="Arial"/>
          <w:szCs w:val="20"/>
          <w:lang w:eastAsia="sl-SI"/>
        </w:rPr>
      </w:pPr>
      <w:r w:rsidRPr="00741116">
        <w:rPr>
          <w:rFonts w:cs="Arial"/>
          <w:szCs w:val="20"/>
          <w:lang w:eastAsia="sl-SI"/>
        </w:rPr>
        <w:t>izolacija tal proti kletnim prostorom,</w:t>
      </w:r>
    </w:p>
    <w:p w14:paraId="4AC85819" w14:textId="77777777" w:rsidR="00366EAE" w:rsidRPr="00741116" w:rsidRDefault="00366EAE" w:rsidP="009D547F">
      <w:pPr>
        <w:pStyle w:val="Odstavekseznama"/>
        <w:numPr>
          <w:ilvl w:val="0"/>
          <w:numId w:val="7"/>
        </w:numPr>
        <w:spacing w:line="260" w:lineRule="exact"/>
        <w:ind w:left="284" w:hanging="284"/>
        <w:rPr>
          <w:rFonts w:cs="Arial"/>
          <w:szCs w:val="20"/>
          <w:lang w:eastAsia="sl-SI"/>
        </w:rPr>
      </w:pPr>
      <w:r w:rsidRPr="00741116">
        <w:rPr>
          <w:rFonts w:cs="Arial"/>
          <w:szCs w:val="20"/>
          <w:lang w:eastAsia="sl-SI"/>
        </w:rPr>
        <w:t>sanacija streh</w:t>
      </w:r>
    </w:p>
    <w:p w14:paraId="02E8A11C" w14:textId="77777777" w:rsidR="00366EAE" w:rsidRPr="00741116" w:rsidRDefault="00366EAE" w:rsidP="009D547F">
      <w:pPr>
        <w:spacing w:line="260" w:lineRule="exact"/>
        <w:jc w:val="both"/>
        <w:rPr>
          <w:rFonts w:ascii="Arial" w:hAnsi="Arial" w:cs="Arial"/>
          <w:sz w:val="20"/>
          <w:szCs w:val="20"/>
        </w:rPr>
      </w:pPr>
    </w:p>
    <w:p w14:paraId="31796379" w14:textId="77777777" w:rsidR="00366EAE" w:rsidRPr="00741116" w:rsidRDefault="00366EAE" w:rsidP="009D547F">
      <w:pPr>
        <w:spacing w:line="260" w:lineRule="exact"/>
        <w:rPr>
          <w:rFonts w:ascii="Arial" w:eastAsia="Calibri" w:hAnsi="Arial" w:cs="Arial"/>
          <w:sz w:val="20"/>
          <w:szCs w:val="20"/>
          <w:lang w:eastAsia="en-US"/>
        </w:rPr>
      </w:pPr>
      <w:r w:rsidRPr="00741116">
        <w:rPr>
          <w:rFonts w:ascii="Arial" w:eastAsia="Calibri" w:hAnsi="Arial" w:cs="Arial"/>
          <w:sz w:val="20"/>
          <w:szCs w:val="20"/>
          <w:u w:val="single"/>
          <w:lang w:eastAsia="en-US"/>
        </w:rPr>
        <w:t>Načrt električnih inštalacij</w:t>
      </w:r>
      <w:r w:rsidRPr="00741116">
        <w:rPr>
          <w:rFonts w:ascii="Arial" w:eastAsia="Calibri" w:hAnsi="Arial" w:cs="Arial"/>
          <w:sz w:val="20"/>
          <w:szCs w:val="20"/>
          <w:lang w:eastAsia="en-US"/>
        </w:rPr>
        <w:t>:</w:t>
      </w:r>
    </w:p>
    <w:p w14:paraId="18E9EA8F" w14:textId="77777777" w:rsidR="00366EAE" w:rsidRPr="00741116" w:rsidRDefault="00366EAE" w:rsidP="009D547F">
      <w:pPr>
        <w:spacing w:line="260" w:lineRule="exact"/>
        <w:jc w:val="both"/>
        <w:rPr>
          <w:rFonts w:ascii="Arial" w:eastAsia="Calibri" w:hAnsi="Arial" w:cs="Arial"/>
          <w:sz w:val="20"/>
          <w:szCs w:val="20"/>
          <w:lang w:eastAsia="en-US"/>
        </w:rPr>
      </w:pPr>
      <w:r w:rsidRPr="00741116">
        <w:rPr>
          <w:rFonts w:ascii="Arial" w:eastAsia="Calibri" w:hAnsi="Arial" w:cs="Arial"/>
          <w:sz w:val="20"/>
          <w:szCs w:val="20"/>
          <w:lang w:eastAsia="en-US"/>
        </w:rPr>
        <w:t>UKREPI VEZANI NA ELEKTRO INŠTALACIJE:</w:t>
      </w:r>
    </w:p>
    <w:p w14:paraId="60D83302" w14:textId="77777777" w:rsidR="00366EAE" w:rsidRPr="00741116" w:rsidRDefault="00366EAE" w:rsidP="009D547F">
      <w:pPr>
        <w:pStyle w:val="Odstavekseznama"/>
        <w:numPr>
          <w:ilvl w:val="0"/>
          <w:numId w:val="7"/>
        </w:numPr>
        <w:spacing w:line="260" w:lineRule="exact"/>
        <w:ind w:left="284" w:hanging="284"/>
        <w:rPr>
          <w:rFonts w:cs="Arial"/>
          <w:szCs w:val="20"/>
          <w:lang w:eastAsia="sl-SI"/>
        </w:rPr>
      </w:pPr>
      <w:r w:rsidRPr="00741116">
        <w:rPr>
          <w:rFonts w:cs="Arial"/>
          <w:szCs w:val="20"/>
          <w:lang w:eastAsia="sl-SI"/>
        </w:rPr>
        <w:t>Zamenjava obstoječih svetilk s sodobnejšimi, energetsko varčnejšimi, opremljenimi z LED sijalkami. Pri svetilkah na hodnikih in v sanitarijah je predviden avtomatski vklop prek senzorja prisotnosti.</w:t>
      </w:r>
    </w:p>
    <w:p w14:paraId="6129C35E" w14:textId="77777777" w:rsidR="00366EAE" w:rsidRPr="00741116" w:rsidRDefault="00366EAE" w:rsidP="009D547F">
      <w:pPr>
        <w:pStyle w:val="Odstavekseznama"/>
        <w:numPr>
          <w:ilvl w:val="0"/>
          <w:numId w:val="7"/>
        </w:numPr>
        <w:spacing w:line="260" w:lineRule="exact"/>
        <w:ind w:left="284" w:hanging="284"/>
        <w:rPr>
          <w:rFonts w:cs="Arial"/>
          <w:szCs w:val="20"/>
          <w:lang w:eastAsia="sl-SI"/>
        </w:rPr>
      </w:pPr>
      <w:r w:rsidRPr="00741116">
        <w:rPr>
          <w:rFonts w:cs="Arial"/>
          <w:szCs w:val="20"/>
          <w:lang w:eastAsia="sl-SI"/>
        </w:rPr>
        <w:t>Izvedba priključka za zbirnik deževnice.</w:t>
      </w:r>
    </w:p>
    <w:p w14:paraId="1A38DFB7" w14:textId="77777777" w:rsidR="00366EAE" w:rsidRPr="00741116" w:rsidRDefault="00366EAE" w:rsidP="009D547F">
      <w:pPr>
        <w:spacing w:line="260" w:lineRule="exact"/>
        <w:jc w:val="both"/>
        <w:rPr>
          <w:rFonts w:ascii="Arial" w:hAnsi="Arial" w:cs="Arial"/>
          <w:sz w:val="20"/>
          <w:szCs w:val="20"/>
        </w:rPr>
      </w:pPr>
    </w:p>
    <w:p w14:paraId="12EB3EE8" w14:textId="77777777" w:rsidR="00366EAE" w:rsidRPr="00741116" w:rsidRDefault="00366EAE" w:rsidP="009D547F">
      <w:pPr>
        <w:spacing w:line="260" w:lineRule="exact"/>
        <w:jc w:val="both"/>
        <w:rPr>
          <w:rFonts w:ascii="Arial" w:hAnsi="Arial" w:cs="Arial"/>
          <w:sz w:val="20"/>
          <w:szCs w:val="20"/>
        </w:rPr>
      </w:pPr>
      <w:r w:rsidRPr="00741116">
        <w:rPr>
          <w:rFonts w:ascii="Arial" w:eastAsia="Calibri" w:hAnsi="Arial" w:cs="Arial"/>
          <w:sz w:val="20"/>
          <w:szCs w:val="20"/>
          <w:u w:val="single"/>
          <w:lang w:eastAsia="en-US"/>
        </w:rPr>
        <w:t>Načrt strojnih inštalacij in strojne opreme</w:t>
      </w:r>
      <w:r w:rsidRPr="00741116">
        <w:rPr>
          <w:rFonts w:ascii="Arial" w:eastAsia="Calibri" w:hAnsi="Arial" w:cs="Arial"/>
          <w:sz w:val="20"/>
          <w:szCs w:val="20"/>
          <w:lang w:eastAsia="en-US"/>
        </w:rPr>
        <w:t>:</w:t>
      </w:r>
    </w:p>
    <w:p w14:paraId="65D9126F" w14:textId="77777777" w:rsidR="00366EAE" w:rsidRPr="00741116" w:rsidRDefault="00366EAE" w:rsidP="009D547F">
      <w:pPr>
        <w:spacing w:line="260" w:lineRule="exact"/>
        <w:jc w:val="both"/>
        <w:rPr>
          <w:rFonts w:ascii="Arial" w:eastAsia="Calibri" w:hAnsi="Arial" w:cs="Arial"/>
          <w:sz w:val="20"/>
          <w:szCs w:val="20"/>
          <w:lang w:eastAsia="en-US"/>
        </w:rPr>
      </w:pPr>
      <w:r w:rsidRPr="00741116">
        <w:rPr>
          <w:rFonts w:ascii="Arial" w:eastAsia="Calibri" w:hAnsi="Arial" w:cs="Arial"/>
          <w:sz w:val="20"/>
          <w:szCs w:val="20"/>
          <w:lang w:eastAsia="en-US"/>
        </w:rPr>
        <w:t>UKREPI VEZANI NA STROJNE INŠTALACIJE:</w:t>
      </w:r>
    </w:p>
    <w:p w14:paraId="53A52974" w14:textId="77777777" w:rsidR="00366EAE" w:rsidRPr="00741116" w:rsidRDefault="00366EAE" w:rsidP="009D547F">
      <w:pPr>
        <w:pStyle w:val="Odstavekseznama"/>
        <w:numPr>
          <w:ilvl w:val="0"/>
          <w:numId w:val="7"/>
        </w:numPr>
        <w:spacing w:line="260" w:lineRule="exact"/>
        <w:ind w:left="284" w:hanging="284"/>
        <w:rPr>
          <w:rFonts w:cs="Arial"/>
          <w:szCs w:val="20"/>
          <w:lang w:eastAsia="sl-SI"/>
        </w:rPr>
      </w:pPr>
      <w:r w:rsidRPr="00741116">
        <w:rPr>
          <w:rFonts w:cs="Arial"/>
          <w:szCs w:val="20"/>
          <w:lang w:eastAsia="sl-SI"/>
        </w:rPr>
        <w:t xml:space="preserve">Menjava obstoječih </w:t>
      </w:r>
      <w:proofErr w:type="spellStart"/>
      <w:r w:rsidRPr="00741116">
        <w:rPr>
          <w:rFonts w:cs="Arial"/>
          <w:szCs w:val="20"/>
          <w:lang w:eastAsia="sl-SI"/>
        </w:rPr>
        <w:t>klimatov</w:t>
      </w:r>
      <w:proofErr w:type="spellEnd"/>
      <w:r w:rsidRPr="00741116">
        <w:rPr>
          <w:rFonts w:cs="Arial"/>
          <w:szCs w:val="20"/>
          <w:lang w:eastAsia="sl-SI"/>
        </w:rPr>
        <w:t xml:space="preserve"> z novimi z rekuperacijo</w:t>
      </w:r>
    </w:p>
    <w:p w14:paraId="02342E05" w14:textId="77777777" w:rsidR="00366EAE" w:rsidRPr="00741116" w:rsidRDefault="00366EAE" w:rsidP="009D547F">
      <w:pPr>
        <w:pStyle w:val="Odstavekseznama"/>
        <w:numPr>
          <w:ilvl w:val="0"/>
          <w:numId w:val="7"/>
        </w:numPr>
        <w:spacing w:line="260" w:lineRule="exact"/>
        <w:ind w:left="284" w:hanging="284"/>
        <w:rPr>
          <w:rFonts w:cs="Arial"/>
          <w:szCs w:val="20"/>
          <w:lang w:eastAsia="sl-SI"/>
        </w:rPr>
      </w:pPr>
      <w:r w:rsidRPr="00741116">
        <w:rPr>
          <w:rFonts w:cs="Arial"/>
          <w:szCs w:val="20"/>
          <w:lang w:eastAsia="sl-SI"/>
        </w:rPr>
        <w:t>Servis ogrevalnega sistema in nastavitev regulacije,</w:t>
      </w:r>
    </w:p>
    <w:p w14:paraId="26D6385B" w14:textId="77777777" w:rsidR="00366EAE" w:rsidRPr="00741116" w:rsidRDefault="00366EAE" w:rsidP="009D547F">
      <w:pPr>
        <w:pStyle w:val="Odstavekseznama"/>
        <w:numPr>
          <w:ilvl w:val="0"/>
          <w:numId w:val="7"/>
        </w:numPr>
        <w:spacing w:line="260" w:lineRule="exact"/>
        <w:ind w:left="284" w:hanging="284"/>
        <w:rPr>
          <w:rFonts w:cs="Arial"/>
          <w:szCs w:val="20"/>
          <w:lang w:eastAsia="sl-SI"/>
        </w:rPr>
      </w:pPr>
      <w:r w:rsidRPr="00741116">
        <w:rPr>
          <w:rFonts w:cs="Arial"/>
          <w:szCs w:val="20"/>
          <w:lang w:eastAsia="sl-SI"/>
        </w:rPr>
        <w:t>Namestitev termostatskih glav in termostatskih ventilov s samodejno regulacijo na vsa grelna telesa</w:t>
      </w:r>
    </w:p>
    <w:p w14:paraId="033CB9EE" w14:textId="77777777" w:rsidR="00366EAE" w:rsidRPr="00741116" w:rsidRDefault="00366EAE" w:rsidP="009D547F">
      <w:pPr>
        <w:pStyle w:val="Odstavekseznama"/>
        <w:numPr>
          <w:ilvl w:val="0"/>
          <w:numId w:val="7"/>
        </w:numPr>
        <w:spacing w:line="260" w:lineRule="exact"/>
        <w:ind w:left="284" w:hanging="284"/>
        <w:rPr>
          <w:rFonts w:cs="Arial"/>
          <w:szCs w:val="20"/>
          <w:lang w:eastAsia="sl-SI"/>
        </w:rPr>
      </w:pPr>
      <w:r w:rsidRPr="00741116">
        <w:rPr>
          <w:rFonts w:cs="Arial"/>
          <w:szCs w:val="20"/>
          <w:lang w:eastAsia="sl-SI"/>
        </w:rPr>
        <w:t>Menjava enostopenjskih straniščnih kotličkov z dvostopenjskim</w:t>
      </w:r>
    </w:p>
    <w:p w14:paraId="4BB592C9" w14:textId="77777777" w:rsidR="00366EAE" w:rsidRPr="00741116" w:rsidRDefault="00366EAE" w:rsidP="009D547F">
      <w:pPr>
        <w:pStyle w:val="Odstavekseznama"/>
        <w:numPr>
          <w:ilvl w:val="0"/>
          <w:numId w:val="7"/>
        </w:numPr>
        <w:spacing w:line="260" w:lineRule="exact"/>
        <w:ind w:left="284" w:hanging="284"/>
        <w:rPr>
          <w:rFonts w:cs="Arial"/>
          <w:szCs w:val="20"/>
          <w:lang w:eastAsia="sl-SI"/>
        </w:rPr>
      </w:pPr>
      <w:r w:rsidRPr="00741116">
        <w:rPr>
          <w:rFonts w:cs="Arial"/>
          <w:szCs w:val="20"/>
          <w:lang w:eastAsia="sl-SI"/>
        </w:rPr>
        <w:t>Vgradnja sistema za uporabljanje deževnice</w:t>
      </w:r>
    </w:p>
    <w:p w14:paraId="0FCD1320" w14:textId="4D1F3D5F" w:rsidR="00366EAE" w:rsidRPr="00741116" w:rsidRDefault="00366EAE" w:rsidP="009D547F">
      <w:pPr>
        <w:spacing w:line="260" w:lineRule="exact"/>
        <w:rPr>
          <w:rFonts w:ascii="Arial" w:hAnsi="Arial" w:cs="Arial"/>
          <w:sz w:val="20"/>
          <w:szCs w:val="20"/>
        </w:rPr>
      </w:pPr>
    </w:p>
    <w:p w14:paraId="428249D7" w14:textId="77777777" w:rsidR="00B72A39" w:rsidRPr="00741116" w:rsidRDefault="00B72A39" w:rsidP="009D547F">
      <w:pPr>
        <w:spacing w:line="260" w:lineRule="exact"/>
        <w:rPr>
          <w:rFonts w:ascii="Arial" w:hAnsi="Arial" w:cs="Arial"/>
          <w:sz w:val="20"/>
          <w:szCs w:val="20"/>
        </w:rPr>
      </w:pPr>
    </w:p>
    <w:p w14:paraId="042E722F" w14:textId="5AC4B5A2" w:rsidR="00366EAE" w:rsidRPr="00741116" w:rsidRDefault="00B72A39" w:rsidP="009D547F">
      <w:pPr>
        <w:spacing w:line="260" w:lineRule="exact"/>
        <w:jc w:val="both"/>
        <w:rPr>
          <w:rFonts w:ascii="Arial" w:eastAsia="Calibri" w:hAnsi="Arial" w:cs="Arial"/>
          <w:b/>
          <w:sz w:val="20"/>
          <w:szCs w:val="20"/>
          <w:u w:val="single"/>
          <w:lang w:eastAsia="en-US"/>
        </w:rPr>
      </w:pPr>
      <w:r w:rsidRPr="00741116">
        <w:rPr>
          <w:rFonts w:ascii="Arial" w:eastAsia="Calibri" w:hAnsi="Arial" w:cs="Arial"/>
          <w:b/>
          <w:sz w:val="20"/>
          <w:szCs w:val="20"/>
          <w:u w:val="single"/>
          <w:lang w:eastAsia="en-US"/>
        </w:rPr>
        <w:t xml:space="preserve">SKLOP 3: </w:t>
      </w:r>
      <w:r w:rsidR="00366EAE" w:rsidRPr="00741116">
        <w:rPr>
          <w:rFonts w:ascii="Arial" w:eastAsia="Calibri" w:hAnsi="Arial" w:cs="Arial"/>
          <w:b/>
          <w:sz w:val="20"/>
          <w:szCs w:val="20"/>
          <w:u w:val="single"/>
          <w:lang w:eastAsia="en-US"/>
        </w:rPr>
        <w:t xml:space="preserve">Celovita energetska sanacija </w:t>
      </w:r>
      <w:r w:rsidRPr="00741116">
        <w:rPr>
          <w:rFonts w:ascii="Arial" w:eastAsia="Calibri" w:hAnsi="Arial" w:cs="Arial"/>
          <w:b/>
          <w:sz w:val="20"/>
          <w:szCs w:val="20"/>
          <w:u w:val="single"/>
          <w:lang w:eastAsia="en-US"/>
        </w:rPr>
        <w:t>n</w:t>
      </w:r>
      <w:r w:rsidR="00366EAE" w:rsidRPr="00741116">
        <w:rPr>
          <w:rFonts w:ascii="Arial" w:eastAsia="Calibri" w:hAnsi="Arial" w:cs="Arial"/>
          <w:b/>
          <w:sz w:val="20"/>
          <w:szCs w:val="20"/>
          <w:u w:val="single"/>
          <w:lang w:eastAsia="en-US"/>
        </w:rPr>
        <w:t>a Policijsk</w:t>
      </w:r>
      <w:r w:rsidRPr="00741116">
        <w:rPr>
          <w:rFonts w:ascii="Arial" w:eastAsia="Calibri" w:hAnsi="Arial" w:cs="Arial"/>
          <w:b/>
          <w:sz w:val="20"/>
          <w:szCs w:val="20"/>
          <w:u w:val="single"/>
          <w:lang w:eastAsia="en-US"/>
        </w:rPr>
        <w:t>i</w:t>
      </w:r>
      <w:r w:rsidR="00366EAE" w:rsidRPr="00741116">
        <w:rPr>
          <w:rFonts w:ascii="Arial" w:eastAsia="Calibri" w:hAnsi="Arial" w:cs="Arial"/>
          <w:b/>
          <w:sz w:val="20"/>
          <w:szCs w:val="20"/>
          <w:u w:val="single"/>
          <w:lang w:eastAsia="en-US"/>
        </w:rPr>
        <w:t xml:space="preserve"> postaj</w:t>
      </w:r>
      <w:r w:rsidRPr="00741116">
        <w:rPr>
          <w:rFonts w:ascii="Arial" w:eastAsia="Calibri" w:hAnsi="Arial" w:cs="Arial"/>
          <w:b/>
          <w:sz w:val="20"/>
          <w:szCs w:val="20"/>
          <w:u w:val="single"/>
          <w:lang w:eastAsia="en-US"/>
        </w:rPr>
        <w:t>i</w:t>
      </w:r>
      <w:r w:rsidR="00366EAE" w:rsidRPr="00741116">
        <w:rPr>
          <w:rFonts w:ascii="Arial" w:eastAsia="Calibri" w:hAnsi="Arial" w:cs="Arial"/>
          <w:b/>
          <w:sz w:val="20"/>
          <w:szCs w:val="20"/>
          <w:u w:val="single"/>
          <w:lang w:eastAsia="en-US"/>
        </w:rPr>
        <w:t xml:space="preserve"> Kranjska Gora</w:t>
      </w:r>
    </w:p>
    <w:p w14:paraId="04DF2256" w14:textId="77777777" w:rsidR="00366EAE" w:rsidRPr="00741116" w:rsidRDefault="00366EAE" w:rsidP="009D547F">
      <w:pPr>
        <w:spacing w:line="260" w:lineRule="exact"/>
        <w:jc w:val="both"/>
        <w:rPr>
          <w:rFonts w:ascii="Arial" w:eastAsia="Calibri" w:hAnsi="Arial" w:cs="Arial"/>
          <w:color w:val="FF0000"/>
          <w:sz w:val="20"/>
          <w:szCs w:val="20"/>
          <w:u w:val="single"/>
          <w:lang w:eastAsia="en-US"/>
        </w:rPr>
      </w:pPr>
    </w:p>
    <w:p w14:paraId="7F34E5A0" w14:textId="77777777" w:rsidR="00366EAE" w:rsidRPr="00741116" w:rsidRDefault="00366EAE" w:rsidP="009D547F">
      <w:pPr>
        <w:spacing w:line="260" w:lineRule="exact"/>
        <w:rPr>
          <w:rFonts w:ascii="Arial" w:hAnsi="Arial" w:cs="Arial"/>
          <w:sz w:val="20"/>
          <w:szCs w:val="20"/>
          <w:lang w:eastAsia="en-US"/>
        </w:rPr>
      </w:pPr>
      <w:r w:rsidRPr="00741116">
        <w:rPr>
          <w:rFonts w:ascii="Arial" w:eastAsia="Calibri" w:hAnsi="Arial" w:cs="Arial"/>
          <w:b/>
          <w:sz w:val="20"/>
          <w:szCs w:val="20"/>
          <w:lang w:eastAsia="en-US"/>
        </w:rPr>
        <w:t>Osnovni podatki o lokaciji:</w:t>
      </w:r>
    </w:p>
    <w:p w14:paraId="2B5A27A8" w14:textId="77777777" w:rsidR="00366EAE" w:rsidRPr="00741116" w:rsidRDefault="00366EAE" w:rsidP="009D547F">
      <w:pPr>
        <w:spacing w:line="260" w:lineRule="exact"/>
        <w:rPr>
          <w:rFonts w:ascii="Arial" w:hAnsi="Arial" w:cs="Arial"/>
          <w:sz w:val="20"/>
          <w:szCs w:val="20"/>
          <w:lang w:eastAsia="en-US"/>
        </w:rPr>
      </w:pPr>
    </w:p>
    <w:p w14:paraId="3CB02DAD" w14:textId="77777777" w:rsidR="00366EAE" w:rsidRPr="00741116" w:rsidRDefault="00366EAE" w:rsidP="009D547F">
      <w:pPr>
        <w:spacing w:line="260" w:lineRule="exact"/>
        <w:rPr>
          <w:rFonts w:ascii="Arial" w:hAnsi="Arial" w:cs="Arial"/>
          <w:sz w:val="20"/>
          <w:szCs w:val="20"/>
          <w:lang w:eastAsia="en-US"/>
        </w:rPr>
      </w:pPr>
      <w:r w:rsidRPr="00741116">
        <w:rPr>
          <w:rFonts w:ascii="Arial" w:hAnsi="Arial" w:cs="Arial"/>
          <w:sz w:val="20"/>
          <w:szCs w:val="20"/>
          <w:lang w:eastAsia="en-US"/>
        </w:rPr>
        <w:lastRenderedPageBreak/>
        <w:t>Naslov: Borovška cesta 100a, 4280 Kranjska Gora</w:t>
      </w:r>
    </w:p>
    <w:p w14:paraId="4DD510ED" w14:textId="77777777" w:rsidR="00366EAE" w:rsidRPr="00741116" w:rsidRDefault="00366EAE" w:rsidP="009D547F">
      <w:pPr>
        <w:spacing w:line="260" w:lineRule="exact"/>
        <w:rPr>
          <w:rFonts w:ascii="Arial" w:hAnsi="Arial" w:cs="Arial"/>
          <w:sz w:val="20"/>
          <w:szCs w:val="20"/>
          <w:lang w:eastAsia="en-US"/>
        </w:rPr>
      </w:pPr>
      <w:r w:rsidRPr="00741116">
        <w:rPr>
          <w:rFonts w:ascii="Arial" w:hAnsi="Arial" w:cs="Arial"/>
          <w:sz w:val="20"/>
          <w:szCs w:val="20"/>
          <w:lang w:eastAsia="en-US"/>
        </w:rPr>
        <w:t>Katastrska občina: 2169 Kranjska Gora</w:t>
      </w:r>
    </w:p>
    <w:p w14:paraId="01F72E17" w14:textId="77777777" w:rsidR="00366EAE" w:rsidRPr="00741116" w:rsidRDefault="00366EAE" w:rsidP="009D547F">
      <w:pPr>
        <w:spacing w:line="260" w:lineRule="exact"/>
        <w:rPr>
          <w:rFonts w:ascii="Arial" w:hAnsi="Arial" w:cs="Arial"/>
          <w:sz w:val="20"/>
          <w:szCs w:val="20"/>
          <w:lang w:eastAsia="en-US"/>
        </w:rPr>
      </w:pPr>
      <w:r w:rsidRPr="00741116">
        <w:rPr>
          <w:rFonts w:ascii="Arial" w:hAnsi="Arial" w:cs="Arial"/>
          <w:sz w:val="20"/>
          <w:szCs w:val="20"/>
          <w:lang w:eastAsia="en-US"/>
        </w:rPr>
        <w:t>Številka stavbe: 92</w:t>
      </w:r>
    </w:p>
    <w:p w14:paraId="02AFE19B" w14:textId="77777777" w:rsidR="00366EAE" w:rsidRPr="00741116" w:rsidRDefault="00366EAE" w:rsidP="009D547F">
      <w:pPr>
        <w:spacing w:line="260" w:lineRule="exact"/>
        <w:rPr>
          <w:rFonts w:ascii="Arial" w:hAnsi="Arial" w:cs="Arial"/>
          <w:sz w:val="20"/>
          <w:szCs w:val="20"/>
          <w:lang w:eastAsia="en-US"/>
        </w:rPr>
      </w:pPr>
      <w:r w:rsidRPr="00741116">
        <w:rPr>
          <w:rFonts w:ascii="Arial" w:hAnsi="Arial" w:cs="Arial"/>
          <w:sz w:val="20"/>
          <w:szCs w:val="20"/>
          <w:lang w:eastAsia="en-US"/>
        </w:rPr>
        <w:t xml:space="preserve">Uporabna površina objekta: 849,75 m2 </w:t>
      </w:r>
    </w:p>
    <w:p w14:paraId="306EA219" w14:textId="77777777" w:rsidR="00366EAE" w:rsidRPr="00741116" w:rsidRDefault="00366EAE" w:rsidP="009D547F">
      <w:pPr>
        <w:spacing w:line="260" w:lineRule="exact"/>
        <w:rPr>
          <w:rFonts w:ascii="Arial" w:hAnsi="Arial" w:cs="Arial"/>
          <w:sz w:val="20"/>
          <w:szCs w:val="20"/>
          <w:lang w:eastAsia="en-US"/>
        </w:rPr>
      </w:pPr>
      <w:r w:rsidRPr="00741116">
        <w:rPr>
          <w:rFonts w:ascii="Arial" w:hAnsi="Arial" w:cs="Arial"/>
          <w:sz w:val="20"/>
          <w:szCs w:val="20"/>
          <w:lang w:eastAsia="en-US"/>
        </w:rPr>
        <w:t>Število etaž: 3 (K+P+N)</w:t>
      </w:r>
    </w:p>
    <w:p w14:paraId="1F4D58B2" w14:textId="77777777" w:rsidR="00366EAE" w:rsidRPr="00741116" w:rsidRDefault="00366EAE" w:rsidP="009D547F">
      <w:pPr>
        <w:spacing w:line="260" w:lineRule="exact"/>
        <w:jc w:val="both"/>
        <w:rPr>
          <w:rFonts w:ascii="Arial" w:eastAsia="Calibri" w:hAnsi="Arial" w:cs="Arial"/>
          <w:color w:val="FF0000"/>
          <w:sz w:val="20"/>
          <w:szCs w:val="20"/>
          <w:u w:val="single"/>
          <w:lang w:eastAsia="en-US"/>
        </w:rPr>
      </w:pPr>
    </w:p>
    <w:p w14:paraId="755058A9" w14:textId="77777777" w:rsidR="00366EAE" w:rsidRPr="00741116" w:rsidRDefault="00366EAE" w:rsidP="009D547F">
      <w:pPr>
        <w:spacing w:line="260" w:lineRule="exact"/>
        <w:jc w:val="both"/>
        <w:rPr>
          <w:rFonts w:ascii="Arial" w:eastAsia="Calibri" w:hAnsi="Arial" w:cs="Arial"/>
          <w:color w:val="FF0000"/>
          <w:sz w:val="20"/>
          <w:szCs w:val="20"/>
          <w:u w:val="single"/>
          <w:lang w:eastAsia="en-US"/>
        </w:rPr>
      </w:pPr>
      <w:r w:rsidRPr="00741116">
        <w:rPr>
          <w:rFonts w:ascii="Arial" w:eastAsia="Calibri" w:hAnsi="Arial" w:cs="Arial"/>
          <w:b/>
          <w:sz w:val="20"/>
          <w:szCs w:val="20"/>
          <w:lang w:eastAsia="en-US"/>
        </w:rPr>
        <w:t>Opis obstoječega stanja:</w:t>
      </w:r>
    </w:p>
    <w:p w14:paraId="26664DD9" w14:textId="53EA0E62"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 xml:space="preserve">Stavba PP Kranjska gora je bila zgrajena leta 1980 skladno s takrat veljavnimi predpisi. Prometno je dostopna z Borovške ceste. Gre za </w:t>
      </w:r>
      <w:proofErr w:type="spellStart"/>
      <w:r w:rsidRPr="00741116">
        <w:rPr>
          <w:rFonts w:eastAsia="Calibri" w:cs="Arial"/>
          <w:szCs w:val="20"/>
        </w:rPr>
        <w:t>trietažno</w:t>
      </w:r>
      <w:proofErr w:type="spellEnd"/>
      <w:r w:rsidRPr="00741116">
        <w:rPr>
          <w:rFonts w:eastAsia="Calibri" w:cs="Arial"/>
          <w:szCs w:val="20"/>
        </w:rPr>
        <w:t xml:space="preserve"> stavbo, ki se deli na delno vkopano klet, visoko pritličje in nadstropje. </w:t>
      </w:r>
    </w:p>
    <w:p w14:paraId="5536AFB3" w14:textId="77777777" w:rsidR="00B6087A" w:rsidRPr="00741116" w:rsidRDefault="00B6087A" w:rsidP="009D547F">
      <w:pPr>
        <w:pStyle w:val="SPKTPTEKST"/>
        <w:spacing w:before="0" w:line="260" w:lineRule="exact"/>
        <w:rPr>
          <w:rFonts w:eastAsia="Calibri" w:cs="Arial"/>
          <w:szCs w:val="20"/>
        </w:rPr>
      </w:pPr>
    </w:p>
    <w:p w14:paraId="3DC53A73" w14:textId="2DFF47A9"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 xml:space="preserve">Stavba je namenjena javni upravi, in sicer delovanju Policijske postaje, v kleti pa ima prostore Gorska reševalna služba. </w:t>
      </w:r>
    </w:p>
    <w:p w14:paraId="356CEBDF" w14:textId="77777777" w:rsidR="00B6087A" w:rsidRPr="00741116" w:rsidRDefault="00B6087A" w:rsidP="009D547F">
      <w:pPr>
        <w:pStyle w:val="SPKTPTEKST"/>
        <w:spacing w:before="0" w:line="260" w:lineRule="exact"/>
        <w:rPr>
          <w:rFonts w:eastAsia="Calibri" w:cs="Arial"/>
          <w:szCs w:val="20"/>
        </w:rPr>
      </w:pPr>
    </w:p>
    <w:p w14:paraId="52602598" w14:textId="77777777"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Stavbno pohištvo (zunanja vrata in okna) je večinoma leseno in energetsko potratno. Strop proti neogrevanemu podstrešju je toplotno izoliran s cca. 5cm toplotne izolacije.</w:t>
      </w:r>
    </w:p>
    <w:p w14:paraId="70086B33" w14:textId="77777777" w:rsidR="00B72A39" w:rsidRPr="00741116" w:rsidRDefault="00B72A39" w:rsidP="009D547F">
      <w:pPr>
        <w:pStyle w:val="SPKTPTEKST"/>
        <w:spacing w:before="0" w:line="260" w:lineRule="exact"/>
        <w:rPr>
          <w:rFonts w:eastAsia="Calibri" w:cs="Arial"/>
          <w:szCs w:val="20"/>
        </w:rPr>
      </w:pPr>
    </w:p>
    <w:p w14:paraId="4D8F0D90" w14:textId="7A88E00E"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V objekt se je v preteklosti minimalno posegalo, v smislu nujnih sanacij in predelav, ki so omogočale ustrezno funkcioniranje objekta. Objekt ima priključek na kanalizacijsko, vodovodno, elektro in telekomunikacijsko omrežje.</w:t>
      </w:r>
    </w:p>
    <w:p w14:paraId="09098007" w14:textId="77777777" w:rsidR="00B6087A" w:rsidRPr="00741116" w:rsidRDefault="00B6087A" w:rsidP="009D547F">
      <w:pPr>
        <w:pStyle w:val="SPKTPTEKST"/>
        <w:spacing w:before="0" w:line="260" w:lineRule="exact"/>
        <w:rPr>
          <w:rFonts w:eastAsia="Calibri" w:cs="Arial"/>
          <w:szCs w:val="20"/>
        </w:rPr>
      </w:pPr>
    </w:p>
    <w:p w14:paraId="040822E2" w14:textId="4C814351"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 xml:space="preserve">Objekt se ogreva s centralnim ogrevanjem, s toploto proizvedeno s kotlom na kurilno olje moči 102 kW in gorilnikom na ekstra lahko kurilno olje. </w:t>
      </w:r>
    </w:p>
    <w:p w14:paraId="16004BCD" w14:textId="77777777" w:rsidR="00B6087A" w:rsidRPr="00741116" w:rsidRDefault="00B6087A" w:rsidP="009D547F">
      <w:pPr>
        <w:pStyle w:val="SPKTPTEKST"/>
        <w:spacing w:before="0" w:line="260" w:lineRule="exact"/>
        <w:rPr>
          <w:rFonts w:eastAsia="Calibri" w:cs="Arial"/>
          <w:szCs w:val="20"/>
        </w:rPr>
      </w:pPr>
    </w:p>
    <w:p w14:paraId="472EFC36" w14:textId="77777777"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Ogrevanje sanitarne tople vode je za porabnike v kletnih prostorih izvedeno s centralnim grelnikom tople sanitarne vode, ki se ogreva iz ogrevalne veje centralnega ogrevanja. Za porabnike v pritličju in nadstropju se topla sanitarna voda zagotavlja z lokalnimi električnimi bojlerji.</w:t>
      </w:r>
    </w:p>
    <w:p w14:paraId="708E81B9" w14:textId="2468B4FE"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 xml:space="preserve">Ogrevanje prostorov je izvedeno preko </w:t>
      </w:r>
      <w:proofErr w:type="spellStart"/>
      <w:r w:rsidRPr="00741116">
        <w:rPr>
          <w:rFonts w:eastAsia="Calibri" w:cs="Arial"/>
          <w:szCs w:val="20"/>
        </w:rPr>
        <w:t>radiatorskega</w:t>
      </w:r>
      <w:proofErr w:type="spellEnd"/>
      <w:r w:rsidRPr="00741116">
        <w:rPr>
          <w:rFonts w:eastAsia="Calibri" w:cs="Arial"/>
          <w:szCs w:val="20"/>
        </w:rPr>
        <w:t xml:space="preserve"> sistema. Cevi razvoda so vodene nadometno in so deloma izolirane. Radiatorji so v večini nameščeni pod okni in nimajo nameščenih termostatskih ventilov.</w:t>
      </w:r>
    </w:p>
    <w:p w14:paraId="5FF42C9E" w14:textId="77777777" w:rsidR="00B6087A" w:rsidRPr="00741116" w:rsidRDefault="00B6087A" w:rsidP="009D547F">
      <w:pPr>
        <w:pStyle w:val="SPKTPTEKST"/>
        <w:spacing w:before="0" w:line="260" w:lineRule="exact"/>
        <w:rPr>
          <w:rFonts w:eastAsia="Calibri" w:cs="Arial"/>
          <w:szCs w:val="20"/>
        </w:rPr>
      </w:pPr>
    </w:p>
    <w:p w14:paraId="26139BCE" w14:textId="77777777"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Prezračevanja objekta je naravno, z odpiranjem stavbnega pohištva, v sanitarijah pa z naravnim kanalskim vlekom. Prezračevanje prostora z agregatom je mehansko in ni predmet tega projekta.</w:t>
      </w:r>
    </w:p>
    <w:p w14:paraId="72030FFA" w14:textId="77777777" w:rsidR="00B72A39" w:rsidRPr="00741116" w:rsidRDefault="00B72A39" w:rsidP="009D547F">
      <w:pPr>
        <w:pStyle w:val="SPKTPTEKST"/>
        <w:spacing w:before="0" w:line="260" w:lineRule="exact"/>
        <w:rPr>
          <w:rFonts w:eastAsia="Calibri" w:cs="Arial"/>
          <w:szCs w:val="20"/>
        </w:rPr>
      </w:pPr>
    </w:p>
    <w:p w14:paraId="594D0294" w14:textId="3C144E0D"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Obravnavani objekt je starejša gradnja in je energetsko potraten. V objektu je bil izveden razširjeni energetski pregled na podlagi analize energetskega stanja objekta in stroškov energentov. Določeni so bili ukrepi za učinkovito rabo energije, ki so bili tudi ekonomsko ovrednoteni. Predvideni ukrepi bodo doprinesli k energetski učinkovitosti, zmanjšanju stroškov za energijo in izboljšanju delovnih ter bivalnih pogojev.</w:t>
      </w:r>
    </w:p>
    <w:p w14:paraId="059EFC25" w14:textId="77777777" w:rsidR="00B72A39" w:rsidRPr="00741116" w:rsidRDefault="00B72A39" w:rsidP="009D547F">
      <w:pPr>
        <w:pStyle w:val="SPKTPTEKST"/>
        <w:spacing w:before="0" w:line="260" w:lineRule="exact"/>
        <w:rPr>
          <w:rFonts w:eastAsia="Calibri" w:cs="Arial"/>
          <w:szCs w:val="20"/>
        </w:rPr>
      </w:pPr>
    </w:p>
    <w:p w14:paraId="7A68D24F" w14:textId="1E50908D" w:rsidR="00366EAE" w:rsidRPr="00741116" w:rsidRDefault="00366EAE" w:rsidP="009D547F">
      <w:pPr>
        <w:pStyle w:val="SPKTPTEKST"/>
        <w:spacing w:before="0" w:line="260" w:lineRule="exact"/>
        <w:rPr>
          <w:rFonts w:eastAsia="Calibri" w:cs="Arial"/>
          <w:szCs w:val="20"/>
        </w:rPr>
      </w:pPr>
      <w:r w:rsidRPr="00741116">
        <w:rPr>
          <w:rFonts w:eastAsia="Calibri" w:cs="Arial"/>
          <w:szCs w:val="20"/>
        </w:rPr>
        <w:t>Predvideni ukrepi za učinkovito rabo energije so tako organizacijski (vodenje energetskega manag</w:t>
      </w:r>
      <w:r w:rsidR="00B72A39" w:rsidRPr="00741116">
        <w:rPr>
          <w:rFonts w:eastAsia="Calibri" w:cs="Arial"/>
          <w:szCs w:val="20"/>
        </w:rPr>
        <w:t>e</w:t>
      </w:r>
      <w:r w:rsidRPr="00741116">
        <w:rPr>
          <w:rFonts w:eastAsia="Calibri" w:cs="Arial"/>
          <w:szCs w:val="20"/>
        </w:rPr>
        <w:t xml:space="preserve">menta, osveščanje, izobraževanje, vzdrževanje), kot tudi investicijski (tehnični ukrepi na toplotnem ovoju stavbe, na razsvetljavi, na prezračevanju in klimatizaciji, na ogrevalnem sistemu in na sanitarni vodi). </w:t>
      </w:r>
    </w:p>
    <w:p w14:paraId="75FB12FC" w14:textId="77777777" w:rsidR="00B72A39" w:rsidRPr="00741116" w:rsidRDefault="00B72A39" w:rsidP="009D547F">
      <w:pPr>
        <w:spacing w:line="260" w:lineRule="exact"/>
        <w:jc w:val="both"/>
        <w:rPr>
          <w:rFonts w:ascii="Arial" w:eastAsia="Calibri" w:hAnsi="Arial" w:cs="Arial"/>
          <w:sz w:val="20"/>
          <w:szCs w:val="20"/>
          <w:lang w:eastAsia="en-US"/>
        </w:rPr>
      </w:pPr>
    </w:p>
    <w:p w14:paraId="22592C25" w14:textId="3F3BD8DB" w:rsidR="00366EAE" w:rsidRPr="00741116" w:rsidRDefault="00366EAE" w:rsidP="009D547F">
      <w:pPr>
        <w:spacing w:line="260" w:lineRule="exact"/>
        <w:jc w:val="both"/>
        <w:rPr>
          <w:rFonts w:ascii="Arial" w:eastAsia="Calibri" w:hAnsi="Arial" w:cs="Arial"/>
          <w:sz w:val="20"/>
          <w:szCs w:val="20"/>
          <w:lang w:eastAsia="en-US"/>
        </w:rPr>
      </w:pPr>
      <w:r w:rsidRPr="00741116">
        <w:rPr>
          <w:rFonts w:ascii="Arial" w:eastAsia="Calibri" w:hAnsi="Arial" w:cs="Arial"/>
          <w:sz w:val="20"/>
          <w:szCs w:val="20"/>
          <w:lang w:eastAsia="en-US"/>
        </w:rPr>
        <w:t>Predmetni PZI predvideva izvedbo omenjenih investicijskih ukrepov, in sicer v smislu celovite energetske sanacije stavbe. Objekt bo po energetski sanaciji zasnovan kot energetsko varčen.</w:t>
      </w:r>
    </w:p>
    <w:p w14:paraId="51FF3C44" w14:textId="77777777" w:rsidR="00366EAE" w:rsidRPr="00741116" w:rsidRDefault="00366EAE" w:rsidP="009D547F">
      <w:pPr>
        <w:spacing w:line="260" w:lineRule="exact"/>
        <w:jc w:val="both"/>
        <w:rPr>
          <w:rFonts w:ascii="Arial" w:eastAsia="Calibri" w:hAnsi="Arial" w:cs="Arial"/>
          <w:color w:val="FF0000"/>
          <w:sz w:val="20"/>
          <w:szCs w:val="20"/>
          <w:u w:val="single"/>
          <w:lang w:eastAsia="en-US"/>
        </w:rPr>
      </w:pPr>
    </w:p>
    <w:p w14:paraId="47B7D8B7" w14:textId="35609A04" w:rsidR="00366EAE" w:rsidRPr="00741116" w:rsidRDefault="00366EAE" w:rsidP="009D547F">
      <w:pPr>
        <w:pStyle w:val="Kazaloslik"/>
        <w:spacing w:before="0" w:line="260" w:lineRule="exact"/>
        <w:rPr>
          <w:rFonts w:eastAsia="Times New Roman" w:cs="Arial"/>
          <w:b/>
          <w:szCs w:val="20"/>
          <w:u w:val="single"/>
          <w:lang w:eastAsia="sl-SI"/>
        </w:rPr>
      </w:pPr>
      <w:r w:rsidRPr="00741116">
        <w:rPr>
          <w:rFonts w:eastAsia="Times New Roman" w:cs="Arial"/>
          <w:b/>
          <w:szCs w:val="20"/>
          <w:u w:val="single"/>
          <w:lang w:eastAsia="sl-SI"/>
        </w:rPr>
        <w:t>Predvideni investicijski ukrepi:</w:t>
      </w:r>
    </w:p>
    <w:p w14:paraId="56016584" w14:textId="77777777" w:rsidR="00B6087A" w:rsidRPr="00741116" w:rsidRDefault="00B6087A" w:rsidP="009D547F">
      <w:pPr>
        <w:spacing w:line="260" w:lineRule="exact"/>
        <w:rPr>
          <w:rFonts w:ascii="Arial" w:hAnsi="Arial" w:cs="Arial"/>
          <w:sz w:val="20"/>
          <w:szCs w:val="20"/>
        </w:rPr>
      </w:pPr>
    </w:p>
    <w:p w14:paraId="7301C06A" w14:textId="77777777" w:rsidR="00366EAE" w:rsidRPr="00741116" w:rsidRDefault="00366EAE" w:rsidP="009D547F">
      <w:pPr>
        <w:spacing w:line="260" w:lineRule="exact"/>
        <w:rPr>
          <w:rFonts w:ascii="Arial" w:hAnsi="Arial" w:cs="Arial"/>
          <w:b/>
          <w:sz w:val="20"/>
          <w:szCs w:val="20"/>
        </w:rPr>
      </w:pPr>
      <w:r w:rsidRPr="00741116">
        <w:rPr>
          <w:rFonts w:ascii="Arial" w:hAnsi="Arial" w:cs="Arial"/>
          <w:sz w:val="20"/>
          <w:szCs w:val="20"/>
          <w:u w:val="single"/>
        </w:rPr>
        <w:t>Načrt Arhitekture</w:t>
      </w:r>
      <w:r w:rsidRPr="00741116">
        <w:rPr>
          <w:rFonts w:ascii="Arial" w:hAnsi="Arial" w:cs="Arial"/>
          <w:b/>
          <w:sz w:val="20"/>
          <w:szCs w:val="20"/>
        </w:rPr>
        <w:t>:</w:t>
      </w:r>
    </w:p>
    <w:p w14:paraId="253F9DD7" w14:textId="77777777" w:rsidR="00366EAE" w:rsidRPr="00741116" w:rsidRDefault="00366EAE" w:rsidP="009D547F">
      <w:pPr>
        <w:spacing w:line="260" w:lineRule="exact"/>
        <w:rPr>
          <w:rFonts w:ascii="Arial" w:hAnsi="Arial" w:cs="Arial"/>
          <w:sz w:val="20"/>
          <w:szCs w:val="20"/>
        </w:rPr>
      </w:pPr>
      <w:r w:rsidRPr="00741116">
        <w:rPr>
          <w:rFonts w:ascii="Arial" w:hAnsi="Arial" w:cs="Arial"/>
          <w:sz w:val="20"/>
          <w:szCs w:val="20"/>
        </w:rPr>
        <w:t>UKREPI NA OVOJU STAVBE:</w:t>
      </w:r>
    </w:p>
    <w:p w14:paraId="14971A59" w14:textId="77777777" w:rsidR="00366EAE" w:rsidRPr="00741116" w:rsidRDefault="00366EAE" w:rsidP="009D547F">
      <w:pPr>
        <w:pStyle w:val="Odstavekseznama"/>
        <w:numPr>
          <w:ilvl w:val="0"/>
          <w:numId w:val="12"/>
        </w:numPr>
        <w:spacing w:line="260" w:lineRule="exact"/>
        <w:ind w:left="284" w:hanging="284"/>
        <w:jc w:val="left"/>
        <w:rPr>
          <w:rFonts w:cs="Arial"/>
          <w:szCs w:val="20"/>
          <w:lang w:eastAsia="sl-SI"/>
        </w:rPr>
      </w:pPr>
      <w:r w:rsidRPr="00741116">
        <w:rPr>
          <w:rFonts w:cs="Arial"/>
          <w:szCs w:val="20"/>
          <w:lang w:eastAsia="sl-SI"/>
        </w:rPr>
        <w:t>toplotna izolacija ovoja stavbe,</w:t>
      </w:r>
    </w:p>
    <w:p w14:paraId="03DA88A0" w14:textId="77777777" w:rsidR="00366EAE" w:rsidRPr="00741116" w:rsidRDefault="00366EAE" w:rsidP="009D547F">
      <w:pPr>
        <w:numPr>
          <w:ilvl w:val="0"/>
          <w:numId w:val="12"/>
        </w:numPr>
        <w:spacing w:line="260" w:lineRule="exact"/>
        <w:ind w:left="284" w:hanging="284"/>
        <w:rPr>
          <w:rFonts w:ascii="Arial" w:hAnsi="Arial" w:cs="Arial"/>
          <w:sz w:val="20"/>
          <w:szCs w:val="20"/>
        </w:rPr>
      </w:pPr>
      <w:r w:rsidRPr="00741116">
        <w:rPr>
          <w:rFonts w:ascii="Arial" w:hAnsi="Arial" w:cs="Arial"/>
          <w:sz w:val="20"/>
          <w:szCs w:val="20"/>
        </w:rPr>
        <w:lastRenderedPageBreak/>
        <w:t>hidroizolacija zidu v zemlji (do temeljev),</w:t>
      </w:r>
    </w:p>
    <w:p w14:paraId="71B80FC1" w14:textId="77777777" w:rsidR="00366EAE" w:rsidRPr="00741116" w:rsidRDefault="00366EAE" w:rsidP="009D547F">
      <w:pPr>
        <w:numPr>
          <w:ilvl w:val="0"/>
          <w:numId w:val="12"/>
        </w:numPr>
        <w:spacing w:line="260" w:lineRule="exact"/>
        <w:ind w:left="284" w:hanging="284"/>
        <w:rPr>
          <w:rFonts w:ascii="Arial" w:hAnsi="Arial" w:cs="Arial"/>
          <w:sz w:val="20"/>
          <w:szCs w:val="20"/>
        </w:rPr>
      </w:pPr>
      <w:r w:rsidRPr="00741116">
        <w:rPr>
          <w:rFonts w:ascii="Arial" w:hAnsi="Arial" w:cs="Arial"/>
          <w:sz w:val="20"/>
          <w:szCs w:val="20"/>
        </w:rPr>
        <w:t>menjava oken,</w:t>
      </w:r>
    </w:p>
    <w:p w14:paraId="3D4150B4" w14:textId="77777777" w:rsidR="00366EAE" w:rsidRPr="00741116" w:rsidRDefault="00366EAE" w:rsidP="009D547F">
      <w:pPr>
        <w:numPr>
          <w:ilvl w:val="0"/>
          <w:numId w:val="12"/>
        </w:numPr>
        <w:spacing w:line="260" w:lineRule="exact"/>
        <w:ind w:left="284" w:hanging="284"/>
        <w:rPr>
          <w:rFonts w:ascii="Arial" w:hAnsi="Arial" w:cs="Arial"/>
          <w:sz w:val="20"/>
          <w:szCs w:val="20"/>
        </w:rPr>
      </w:pPr>
      <w:r w:rsidRPr="00741116">
        <w:rPr>
          <w:rFonts w:ascii="Arial" w:hAnsi="Arial" w:cs="Arial"/>
          <w:sz w:val="20"/>
          <w:szCs w:val="20"/>
        </w:rPr>
        <w:t>menjava vhodnih vrat,</w:t>
      </w:r>
    </w:p>
    <w:p w14:paraId="0DC1F152" w14:textId="77777777" w:rsidR="00366EAE" w:rsidRPr="00741116" w:rsidRDefault="00366EAE" w:rsidP="009D547F">
      <w:pPr>
        <w:numPr>
          <w:ilvl w:val="0"/>
          <w:numId w:val="12"/>
        </w:numPr>
        <w:spacing w:line="260" w:lineRule="exact"/>
        <w:ind w:left="284" w:hanging="284"/>
        <w:rPr>
          <w:rFonts w:ascii="Arial" w:hAnsi="Arial" w:cs="Arial"/>
          <w:sz w:val="20"/>
          <w:szCs w:val="20"/>
        </w:rPr>
      </w:pPr>
      <w:r w:rsidRPr="00741116">
        <w:rPr>
          <w:rFonts w:ascii="Arial" w:hAnsi="Arial" w:cs="Arial"/>
          <w:sz w:val="20"/>
          <w:szCs w:val="20"/>
        </w:rPr>
        <w:t>izolacija plošče nad nadstropjem proti neogrevanemu podstrešju</w:t>
      </w:r>
    </w:p>
    <w:p w14:paraId="645387CA" w14:textId="77777777" w:rsidR="00366EAE" w:rsidRPr="00741116" w:rsidRDefault="00366EAE" w:rsidP="009D547F">
      <w:pPr>
        <w:numPr>
          <w:ilvl w:val="0"/>
          <w:numId w:val="12"/>
        </w:numPr>
        <w:spacing w:line="260" w:lineRule="exact"/>
        <w:ind w:left="284" w:hanging="284"/>
        <w:rPr>
          <w:rFonts w:ascii="Arial" w:hAnsi="Arial" w:cs="Arial"/>
          <w:sz w:val="20"/>
          <w:szCs w:val="20"/>
        </w:rPr>
      </w:pPr>
      <w:r w:rsidRPr="00741116">
        <w:rPr>
          <w:rFonts w:ascii="Arial" w:hAnsi="Arial" w:cs="Arial"/>
          <w:sz w:val="20"/>
          <w:szCs w:val="20"/>
        </w:rPr>
        <w:t>izolacija plošče nad kletjo in kletnih notranjih ločilnih sten proti neogrevanim kletnim prostorom</w:t>
      </w:r>
    </w:p>
    <w:p w14:paraId="738D48A4" w14:textId="77777777" w:rsidR="00366EAE" w:rsidRPr="00741116" w:rsidRDefault="00366EAE" w:rsidP="009D547F">
      <w:pPr>
        <w:spacing w:line="260" w:lineRule="exact"/>
        <w:rPr>
          <w:rFonts w:ascii="Arial" w:hAnsi="Arial" w:cs="Arial"/>
          <w:b/>
          <w:sz w:val="20"/>
          <w:szCs w:val="20"/>
        </w:rPr>
      </w:pPr>
    </w:p>
    <w:p w14:paraId="0E28A9E0" w14:textId="77777777" w:rsidR="00366EAE" w:rsidRPr="00741116" w:rsidRDefault="00366EAE" w:rsidP="009D547F">
      <w:pPr>
        <w:spacing w:line="260" w:lineRule="exact"/>
        <w:rPr>
          <w:rFonts w:ascii="Arial" w:hAnsi="Arial" w:cs="Arial"/>
          <w:sz w:val="20"/>
          <w:szCs w:val="20"/>
          <w:u w:val="single"/>
        </w:rPr>
      </w:pPr>
      <w:r w:rsidRPr="00741116">
        <w:rPr>
          <w:rFonts w:ascii="Arial" w:hAnsi="Arial" w:cs="Arial"/>
          <w:sz w:val="20"/>
          <w:szCs w:val="20"/>
          <w:u w:val="single"/>
        </w:rPr>
        <w:t>Načrt strojnih inštalacij in strojne opreme:</w:t>
      </w:r>
    </w:p>
    <w:p w14:paraId="4909B83D" w14:textId="77777777" w:rsidR="00366EAE" w:rsidRPr="00741116" w:rsidRDefault="00366EAE" w:rsidP="009D547F">
      <w:pPr>
        <w:spacing w:line="260" w:lineRule="exact"/>
        <w:rPr>
          <w:rFonts w:ascii="Arial" w:hAnsi="Arial" w:cs="Arial"/>
          <w:sz w:val="20"/>
          <w:szCs w:val="20"/>
        </w:rPr>
      </w:pPr>
      <w:r w:rsidRPr="00741116">
        <w:rPr>
          <w:rFonts w:ascii="Arial" w:hAnsi="Arial" w:cs="Arial"/>
          <w:sz w:val="20"/>
          <w:szCs w:val="20"/>
        </w:rPr>
        <w:t>UKREPI NA RAZSVETLJAVI:</w:t>
      </w:r>
    </w:p>
    <w:p w14:paraId="14EDC90A" w14:textId="77777777" w:rsidR="00366EAE" w:rsidRPr="00741116" w:rsidRDefault="00366EAE" w:rsidP="009D547F">
      <w:pPr>
        <w:numPr>
          <w:ilvl w:val="0"/>
          <w:numId w:val="12"/>
        </w:numPr>
        <w:spacing w:line="260" w:lineRule="exact"/>
        <w:ind w:left="284" w:hanging="284"/>
        <w:rPr>
          <w:rFonts w:ascii="Arial" w:hAnsi="Arial" w:cs="Arial"/>
          <w:sz w:val="20"/>
          <w:szCs w:val="20"/>
        </w:rPr>
      </w:pPr>
      <w:r w:rsidRPr="00741116">
        <w:rPr>
          <w:rFonts w:ascii="Arial" w:hAnsi="Arial" w:cs="Arial"/>
          <w:sz w:val="20"/>
          <w:szCs w:val="20"/>
        </w:rPr>
        <w:t>zamenjava svetilk s svetilkami z LED paneli</w:t>
      </w:r>
    </w:p>
    <w:p w14:paraId="0146460D" w14:textId="77777777" w:rsidR="00366EAE" w:rsidRPr="00741116" w:rsidRDefault="00366EAE" w:rsidP="009D547F">
      <w:pPr>
        <w:spacing w:line="260" w:lineRule="exact"/>
        <w:rPr>
          <w:rFonts w:ascii="Arial" w:hAnsi="Arial" w:cs="Arial"/>
          <w:b/>
          <w:sz w:val="20"/>
          <w:szCs w:val="20"/>
        </w:rPr>
      </w:pPr>
    </w:p>
    <w:p w14:paraId="7FFA03C9" w14:textId="77777777" w:rsidR="00366EAE" w:rsidRPr="00741116" w:rsidRDefault="00366EAE" w:rsidP="009D547F">
      <w:pPr>
        <w:spacing w:line="260" w:lineRule="exact"/>
        <w:rPr>
          <w:rFonts w:ascii="Arial" w:hAnsi="Arial" w:cs="Arial"/>
          <w:sz w:val="20"/>
          <w:szCs w:val="20"/>
          <w:u w:val="single"/>
        </w:rPr>
      </w:pPr>
      <w:r w:rsidRPr="00741116">
        <w:rPr>
          <w:rFonts w:ascii="Arial" w:hAnsi="Arial" w:cs="Arial"/>
          <w:sz w:val="20"/>
          <w:szCs w:val="20"/>
          <w:u w:val="single"/>
        </w:rPr>
        <w:t>Načrt strojnih inštalacij in strojne opreme:</w:t>
      </w:r>
    </w:p>
    <w:p w14:paraId="35703686" w14:textId="77777777" w:rsidR="00366EAE" w:rsidRPr="00741116" w:rsidRDefault="00366EAE" w:rsidP="009D547F">
      <w:pPr>
        <w:spacing w:line="260" w:lineRule="exact"/>
        <w:rPr>
          <w:rFonts w:ascii="Arial" w:hAnsi="Arial" w:cs="Arial"/>
          <w:sz w:val="20"/>
          <w:szCs w:val="20"/>
        </w:rPr>
      </w:pPr>
      <w:r w:rsidRPr="00741116">
        <w:rPr>
          <w:rFonts w:ascii="Arial" w:hAnsi="Arial" w:cs="Arial"/>
          <w:sz w:val="20"/>
          <w:szCs w:val="20"/>
        </w:rPr>
        <w:t>UKREPI NA PREZRAČEVANJU IN KLIMATIZACIJI:</w:t>
      </w:r>
    </w:p>
    <w:p w14:paraId="2CE8857A" w14:textId="589D0C24" w:rsidR="00366EAE" w:rsidRPr="00741116" w:rsidRDefault="00366EAE" w:rsidP="009D547F">
      <w:pPr>
        <w:numPr>
          <w:ilvl w:val="0"/>
          <w:numId w:val="12"/>
        </w:numPr>
        <w:spacing w:line="260" w:lineRule="exact"/>
        <w:ind w:left="284" w:hanging="284"/>
        <w:rPr>
          <w:rFonts w:ascii="Arial" w:hAnsi="Arial" w:cs="Arial"/>
          <w:sz w:val="20"/>
          <w:szCs w:val="20"/>
        </w:rPr>
      </w:pPr>
      <w:r w:rsidRPr="00741116">
        <w:rPr>
          <w:rFonts w:ascii="Arial" w:hAnsi="Arial" w:cs="Arial"/>
          <w:sz w:val="20"/>
          <w:szCs w:val="20"/>
        </w:rPr>
        <w:t>centralno prezračevanje z rekuperacijo zraka</w:t>
      </w:r>
    </w:p>
    <w:p w14:paraId="1BE7ABA1" w14:textId="77777777" w:rsidR="00B6087A" w:rsidRPr="00741116" w:rsidRDefault="00B6087A" w:rsidP="009D547F">
      <w:pPr>
        <w:spacing w:line="260" w:lineRule="exact"/>
        <w:ind w:left="284"/>
        <w:rPr>
          <w:rFonts w:ascii="Arial" w:hAnsi="Arial" w:cs="Arial"/>
          <w:sz w:val="20"/>
          <w:szCs w:val="20"/>
        </w:rPr>
      </w:pPr>
    </w:p>
    <w:p w14:paraId="6F556824" w14:textId="77777777" w:rsidR="00366EAE" w:rsidRPr="00741116" w:rsidRDefault="00366EAE" w:rsidP="009D547F">
      <w:pPr>
        <w:pStyle w:val="Odstavekseznama"/>
        <w:spacing w:line="260" w:lineRule="exact"/>
        <w:ind w:left="0"/>
        <w:rPr>
          <w:rFonts w:cs="Arial"/>
          <w:szCs w:val="20"/>
          <w:lang w:eastAsia="sl-SI"/>
        </w:rPr>
      </w:pPr>
      <w:r w:rsidRPr="00741116">
        <w:rPr>
          <w:rFonts w:cs="Arial"/>
          <w:szCs w:val="20"/>
          <w:lang w:eastAsia="sl-SI"/>
        </w:rPr>
        <w:t>UKREPI NA OGREVALNEM SISTEMU:</w:t>
      </w:r>
    </w:p>
    <w:p w14:paraId="3A893094" w14:textId="77777777" w:rsidR="00366EAE" w:rsidRPr="00741116" w:rsidRDefault="00366EAE" w:rsidP="009D547F">
      <w:pPr>
        <w:numPr>
          <w:ilvl w:val="0"/>
          <w:numId w:val="12"/>
        </w:numPr>
        <w:spacing w:line="260" w:lineRule="exact"/>
        <w:ind w:left="284" w:hanging="284"/>
        <w:rPr>
          <w:rFonts w:ascii="Arial" w:hAnsi="Arial" w:cs="Arial"/>
          <w:sz w:val="20"/>
          <w:szCs w:val="20"/>
        </w:rPr>
      </w:pPr>
      <w:r w:rsidRPr="00741116">
        <w:rPr>
          <w:rFonts w:ascii="Arial" w:hAnsi="Arial" w:cs="Arial"/>
          <w:sz w:val="20"/>
          <w:szCs w:val="20"/>
        </w:rPr>
        <w:t>servis ogrevalnega sistema in nastavitev regulacije,</w:t>
      </w:r>
    </w:p>
    <w:p w14:paraId="3C196F37" w14:textId="77777777" w:rsidR="00366EAE" w:rsidRPr="00741116" w:rsidRDefault="00366EAE" w:rsidP="009D547F">
      <w:pPr>
        <w:numPr>
          <w:ilvl w:val="0"/>
          <w:numId w:val="12"/>
        </w:numPr>
        <w:spacing w:line="260" w:lineRule="exact"/>
        <w:ind w:left="284" w:hanging="284"/>
        <w:rPr>
          <w:rFonts w:ascii="Arial" w:hAnsi="Arial" w:cs="Arial"/>
          <w:sz w:val="20"/>
          <w:szCs w:val="20"/>
        </w:rPr>
      </w:pPr>
      <w:r w:rsidRPr="00741116">
        <w:rPr>
          <w:rFonts w:ascii="Arial" w:hAnsi="Arial" w:cs="Arial"/>
          <w:sz w:val="20"/>
          <w:szCs w:val="20"/>
        </w:rPr>
        <w:t>namestitev termostatskih glav in termostatskih ventilov s samodejno regulacijo na vsa grelna telesa,</w:t>
      </w:r>
    </w:p>
    <w:p w14:paraId="36CC5577" w14:textId="77777777" w:rsidR="00366EAE" w:rsidRPr="00741116" w:rsidRDefault="00366EAE" w:rsidP="009D547F">
      <w:pPr>
        <w:numPr>
          <w:ilvl w:val="0"/>
          <w:numId w:val="12"/>
        </w:numPr>
        <w:spacing w:line="260" w:lineRule="exact"/>
        <w:ind w:left="284" w:hanging="284"/>
        <w:rPr>
          <w:rFonts w:ascii="Arial" w:hAnsi="Arial" w:cs="Arial"/>
          <w:sz w:val="20"/>
          <w:szCs w:val="20"/>
        </w:rPr>
      </w:pPr>
      <w:r w:rsidRPr="00741116">
        <w:rPr>
          <w:rFonts w:ascii="Arial" w:hAnsi="Arial" w:cs="Arial"/>
          <w:sz w:val="20"/>
          <w:szCs w:val="20"/>
        </w:rPr>
        <w:t>zamenjava kotla,</w:t>
      </w:r>
    </w:p>
    <w:p w14:paraId="57F790D1" w14:textId="21AFFE35" w:rsidR="00366EAE" w:rsidRPr="00741116" w:rsidRDefault="00366EAE" w:rsidP="009D547F">
      <w:pPr>
        <w:numPr>
          <w:ilvl w:val="0"/>
          <w:numId w:val="12"/>
        </w:numPr>
        <w:spacing w:line="260" w:lineRule="exact"/>
        <w:ind w:left="284" w:hanging="284"/>
        <w:rPr>
          <w:rFonts w:ascii="Arial" w:hAnsi="Arial" w:cs="Arial"/>
          <w:sz w:val="20"/>
          <w:szCs w:val="20"/>
        </w:rPr>
      </w:pPr>
      <w:r w:rsidRPr="00741116">
        <w:rPr>
          <w:rFonts w:ascii="Arial" w:hAnsi="Arial" w:cs="Arial"/>
          <w:sz w:val="20"/>
          <w:szCs w:val="20"/>
        </w:rPr>
        <w:t>toplotna črpalka (zrak/voda),</w:t>
      </w:r>
    </w:p>
    <w:p w14:paraId="77B7EC00" w14:textId="77777777" w:rsidR="00B6087A" w:rsidRPr="00741116" w:rsidRDefault="00B6087A" w:rsidP="009D547F">
      <w:pPr>
        <w:spacing w:line="260" w:lineRule="exact"/>
        <w:rPr>
          <w:rFonts w:ascii="Arial" w:hAnsi="Arial" w:cs="Arial"/>
          <w:sz w:val="20"/>
          <w:szCs w:val="20"/>
        </w:rPr>
      </w:pPr>
    </w:p>
    <w:p w14:paraId="4F7B92EB" w14:textId="77777777" w:rsidR="00366EAE" w:rsidRPr="00741116" w:rsidRDefault="00366EAE" w:rsidP="009D547F">
      <w:pPr>
        <w:spacing w:line="260" w:lineRule="exact"/>
        <w:rPr>
          <w:rFonts w:ascii="Arial" w:hAnsi="Arial" w:cs="Arial"/>
          <w:sz w:val="20"/>
          <w:szCs w:val="20"/>
        </w:rPr>
      </w:pPr>
      <w:r w:rsidRPr="00741116">
        <w:rPr>
          <w:rFonts w:ascii="Arial" w:hAnsi="Arial" w:cs="Arial"/>
          <w:sz w:val="20"/>
          <w:szCs w:val="20"/>
        </w:rPr>
        <w:t>UKREPI NA SANITARNI VODI</w:t>
      </w:r>
    </w:p>
    <w:p w14:paraId="52C017EA" w14:textId="77777777" w:rsidR="00366EAE" w:rsidRPr="00741116" w:rsidRDefault="00366EAE" w:rsidP="009D547F">
      <w:pPr>
        <w:numPr>
          <w:ilvl w:val="0"/>
          <w:numId w:val="12"/>
        </w:numPr>
        <w:spacing w:line="260" w:lineRule="exact"/>
        <w:ind w:left="284" w:hanging="284"/>
        <w:rPr>
          <w:rFonts w:ascii="Arial" w:hAnsi="Arial" w:cs="Arial"/>
          <w:sz w:val="20"/>
          <w:szCs w:val="20"/>
        </w:rPr>
      </w:pPr>
      <w:r w:rsidRPr="00741116">
        <w:rPr>
          <w:rFonts w:ascii="Arial" w:hAnsi="Arial" w:cs="Arial"/>
          <w:sz w:val="20"/>
          <w:szCs w:val="20"/>
        </w:rPr>
        <w:t>menjava enostopenjskih straniščnih kotličkov z dvostopenjskimi</w:t>
      </w:r>
    </w:p>
    <w:p w14:paraId="0D3ABF83" w14:textId="0EDAFF5E" w:rsidR="007C44C3" w:rsidRPr="00741116" w:rsidRDefault="007C44C3" w:rsidP="009D547F">
      <w:pPr>
        <w:spacing w:line="260" w:lineRule="exact"/>
        <w:jc w:val="both"/>
        <w:rPr>
          <w:rFonts w:ascii="Arial" w:hAnsi="Arial" w:cs="Arial"/>
          <w:b/>
          <w:sz w:val="20"/>
          <w:szCs w:val="20"/>
        </w:rPr>
      </w:pPr>
    </w:p>
    <w:p w14:paraId="02836177" w14:textId="77777777" w:rsidR="00ED5F84" w:rsidRPr="00741116" w:rsidRDefault="00ED5F84" w:rsidP="009D547F">
      <w:pPr>
        <w:spacing w:line="260" w:lineRule="exact"/>
        <w:jc w:val="both"/>
        <w:rPr>
          <w:rFonts w:ascii="Arial" w:hAnsi="Arial" w:cs="Arial"/>
          <w:b/>
          <w:sz w:val="20"/>
          <w:szCs w:val="20"/>
        </w:rPr>
      </w:pPr>
    </w:p>
    <w:p w14:paraId="42A4D95D" w14:textId="4D6FA2EB" w:rsidR="00350F04" w:rsidRPr="00741116" w:rsidRDefault="00B72A39" w:rsidP="009D547F">
      <w:pPr>
        <w:pStyle w:val="Naslov2"/>
        <w:numPr>
          <w:ilvl w:val="0"/>
          <w:numId w:val="4"/>
        </w:numPr>
        <w:spacing w:before="0" w:after="0" w:line="260" w:lineRule="exact"/>
        <w:ind w:left="284" w:hanging="284"/>
        <w:rPr>
          <w:rFonts w:cs="Arial"/>
          <w:sz w:val="20"/>
          <w:szCs w:val="20"/>
        </w:rPr>
      </w:pPr>
      <w:r w:rsidRPr="00741116">
        <w:rPr>
          <w:rFonts w:cs="Arial"/>
          <w:sz w:val="20"/>
          <w:szCs w:val="20"/>
        </w:rPr>
        <w:t xml:space="preserve">IZVAJANJE STORITEV STROKOVNEGA NADZORA NAD IZVAJANJEM DEL TER KOORDINATORJA ZA VARSTVO IN ZDRAVJE PRI DELU </w:t>
      </w:r>
    </w:p>
    <w:p w14:paraId="49338BE4" w14:textId="77777777" w:rsidR="00350F04" w:rsidRPr="00741116" w:rsidRDefault="00350F04" w:rsidP="009D547F">
      <w:pPr>
        <w:spacing w:line="260" w:lineRule="exact"/>
        <w:jc w:val="both"/>
        <w:rPr>
          <w:rFonts w:ascii="Arial" w:hAnsi="Arial" w:cs="Arial"/>
          <w:b/>
          <w:sz w:val="20"/>
          <w:szCs w:val="20"/>
        </w:rPr>
      </w:pPr>
    </w:p>
    <w:p w14:paraId="15582807" w14:textId="177E636B" w:rsidR="00B72A39" w:rsidRPr="00741116" w:rsidRDefault="00B72A39" w:rsidP="009D547F">
      <w:pPr>
        <w:spacing w:line="260" w:lineRule="exact"/>
        <w:jc w:val="both"/>
        <w:rPr>
          <w:rFonts w:ascii="Arial" w:hAnsi="Arial" w:cs="Arial"/>
          <w:color w:val="000000"/>
          <w:sz w:val="20"/>
          <w:szCs w:val="20"/>
        </w:rPr>
      </w:pPr>
      <w:r w:rsidRPr="00741116">
        <w:rPr>
          <w:rFonts w:ascii="Arial" w:hAnsi="Arial" w:cs="Arial"/>
          <w:color w:val="000000"/>
          <w:sz w:val="20"/>
          <w:szCs w:val="20"/>
        </w:rPr>
        <w:t xml:space="preserve">Izbrani izvajalec bo moral sodelovati s strani naročnika imenovanih strokovnim nadzorom in koordinatorjem za varnost in zdravje pri delu, s katerimi bo seznanjen ob uvedbi v delo, ter izvajalcem projektantskega nadzora. </w:t>
      </w:r>
    </w:p>
    <w:p w14:paraId="1FDEA5E9" w14:textId="0B590494" w:rsidR="00350F04" w:rsidRPr="00741116" w:rsidRDefault="00350F04" w:rsidP="009D547F">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711167BF" w14:textId="77777777" w:rsidR="00FB5568" w:rsidRPr="00741116" w:rsidRDefault="00FB5568" w:rsidP="009D547F">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14:paraId="28E68C21" w14:textId="77777777" w:rsidR="002F5A5C" w:rsidRPr="00741116" w:rsidRDefault="002F5A5C" w:rsidP="009D547F">
      <w:pPr>
        <w:pStyle w:val="Naslov2"/>
        <w:numPr>
          <w:ilvl w:val="0"/>
          <w:numId w:val="4"/>
        </w:numPr>
        <w:spacing w:before="0" w:after="0" w:line="260" w:lineRule="exact"/>
        <w:ind w:left="284" w:hanging="284"/>
        <w:rPr>
          <w:rFonts w:cs="Arial"/>
          <w:sz w:val="20"/>
          <w:szCs w:val="20"/>
        </w:rPr>
      </w:pPr>
      <w:r w:rsidRPr="00741116">
        <w:rPr>
          <w:rFonts w:cs="Arial"/>
          <w:sz w:val="20"/>
          <w:szCs w:val="20"/>
        </w:rPr>
        <w:t>GARANCIJSKI ROK</w:t>
      </w:r>
    </w:p>
    <w:p w14:paraId="0D7269F0" w14:textId="77777777" w:rsidR="00350F04" w:rsidRPr="00741116" w:rsidRDefault="00350F04" w:rsidP="009D547F">
      <w:pPr>
        <w:pStyle w:val="BodyText35"/>
        <w:keepNext/>
        <w:keepLines/>
        <w:widowControl w:val="0"/>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hanging="426"/>
        <w:rPr>
          <w:rFonts w:ascii="Arial" w:hAnsi="Arial" w:cs="Arial"/>
          <w:b/>
          <w:sz w:val="20"/>
        </w:rPr>
      </w:pPr>
    </w:p>
    <w:p w14:paraId="4E9467BF" w14:textId="77777777" w:rsidR="002F5A5C" w:rsidRPr="00741116" w:rsidRDefault="002F5A5C" w:rsidP="009D547F">
      <w:pPr>
        <w:spacing w:line="260" w:lineRule="exact"/>
        <w:jc w:val="both"/>
        <w:rPr>
          <w:rFonts w:ascii="Arial" w:hAnsi="Arial" w:cs="Arial"/>
          <w:color w:val="000000"/>
          <w:sz w:val="20"/>
          <w:szCs w:val="20"/>
        </w:rPr>
      </w:pPr>
      <w:r w:rsidRPr="00741116">
        <w:rPr>
          <w:rFonts w:ascii="Arial" w:hAnsi="Arial" w:cs="Arial"/>
          <w:color w:val="000000"/>
          <w:sz w:val="20"/>
          <w:szCs w:val="20"/>
        </w:rPr>
        <w:t xml:space="preserve">Splošni garancijski rok za kakovost vgrajenih materialov in kakovost izvedenih del je najmanj 2 leti od podpisa prevzemnega zapisnika. </w:t>
      </w:r>
    </w:p>
    <w:p w14:paraId="2E5CEF17" w14:textId="77777777" w:rsidR="002F5A5C" w:rsidRPr="00741116" w:rsidRDefault="002F5A5C" w:rsidP="009D547F">
      <w:pPr>
        <w:spacing w:line="260" w:lineRule="exact"/>
        <w:jc w:val="both"/>
        <w:rPr>
          <w:rFonts w:ascii="Arial" w:hAnsi="Arial" w:cs="Arial"/>
          <w:color w:val="000000"/>
          <w:sz w:val="20"/>
          <w:szCs w:val="20"/>
        </w:rPr>
      </w:pPr>
    </w:p>
    <w:p w14:paraId="3E4D23FE" w14:textId="34E9BCDF" w:rsidR="002F5A5C" w:rsidRPr="00741116" w:rsidRDefault="002F5A5C" w:rsidP="009D547F">
      <w:pPr>
        <w:spacing w:line="260" w:lineRule="exact"/>
        <w:jc w:val="both"/>
        <w:rPr>
          <w:rFonts w:ascii="Arial" w:hAnsi="Arial" w:cs="Arial"/>
          <w:color w:val="000000"/>
          <w:sz w:val="20"/>
          <w:szCs w:val="20"/>
        </w:rPr>
      </w:pPr>
      <w:r w:rsidRPr="00741116">
        <w:rPr>
          <w:rFonts w:ascii="Arial" w:hAnsi="Arial" w:cs="Arial"/>
          <w:color w:val="000000"/>
          <w:sz w:val="20"/>
          <w:szCs w:val="20"/>
        </w:rPr>
        <w:t>Garancija za vgrajene fasadne sisteme je najmanj 10 let od dneva podpisa zapisnika o primopredaji del.</w:t>
      </w:r>
    </w:p>
    <w:p w14:paraId="306A8A8F" w14:textId="77777777" w:rsidR="002F5A5C" w:rsidRPr="00741116" w:rsidRDefault="002F5A5C" w:rsidP="009D547F">
      <w:pPr>
        <w:spacing w:line="260" w:lineRule="exact"/>
        <w:jc w:val="both"/>
        <w:rPr>
          <w:rFonts w:ascii="Arial" w:hAnsi="Arial" w:cs="Arial"/>
          <w:color w:val="000000"/>
          <w:sz w:val="20"/>
          <w:szCs w:val="20"/>
        </w:rPr>
      </w:pPr>
    </w:p>
    <w:p w14:paraId="02526E23" w14:textId="64B15E09" w:rsidR="002F5A5C" w:rsidRPr="00741116" w:rsidRDefault="002F5A5C" w:rsidP="009D547F">
      <w:pPr>
        <w:spacing w:line="260" w:lineRule="exact"/>
        <w:jc w:val="both"/>
        <w:rPr>
          <w:rFonts w:ascii="Arial" w:hAnsi="Arial" w:cs="Arial"/>
          <w:color w:val="000000"/>
          <w:sz w:val="20"/>
          <w:szCs w:val="20"/>
        </w:rPr>
      </w:pPr>
      <w:r w:rsidRPr="00741116">
        <w:rPr>
          <w:rFonts w:ascii="Arial" w:hAnsi="Arial" w:cs="Arial"/>
          <w:color w:val="000000"/>
          <w:sz w:val="20"/>
          <w:szCs w:val="20"/>
        </w:rPr>
        <w:t xml:space="preserve">Izvajalec mora v času splošnega garancijskega roka zagotavljati brezplačno odpravo kakršnih koli napak za izvedena dela. V primeru z zapisnikom ugotovljene napake ob prevzemu del, začne teči garancijski rok z dnem, ko je napaka odpravljena. </w:t>
      </w:r>
    </w:p>
    <w:p w14:paraId="03716733" w14:textId="3090C088" w:rsidR="002F5A5C" w:rsidRPr="00741116" w:rsidRDefault="002F5A5C" w:rsidP="009D547F">
      <w:pPr>
        <w:spacing w:line="260" w:lineRule="exact"/>
        <w:jc w:val="both"/>
        <w:rPr>
          <w:rFonts w:ascii="Arial" w:hAnsi="Arial" w:cs="Arial"/>
          <w:color w:val="000000"/>
          <w:sz w:val="20"/>
          <w:szCs w:val="20"/>
        </w:rPr>
      </w:pPr>
    </w:p>
    <w:p w14:paraId="3C36F34E" w14:textId="1CBE9B6B" w:rsidR="002F5A5C" w:rsidRPr="00741116" w:rsidRDefault="002F5A5C" w:rsidP="009D547F">
      <w:pPr>
        <w:spacing w:line="260" w:lineRule="exact"/>
        <w:jc w:val="both"/>
        <w:rPr>
          <w:rFonts w:ascii="Arial" w:hAnsi="Arial" w:cs="Arial"/>
          <w:color w:val="000000"/>
          <w:sz w:val="20"/>
          <w:szCs w:val="20"/>
        </w:rPr>
      </w:pPr>
      <w:r w:rsidRPr="00741116">
        <w:rPr>
          <w:rFonts w:ascii="Arial" w:hAnsi="Arial" w:cs="Arial"/>
          <w:color w:val="000000"/>
          <w:sz w:val="20"/>
          <w:szCs w:val="20"/>
        </w:rPr>
        <w:t xml:space="preserve">Napake oziroma pomanjkljivosti izvedbe, ki jih ugotovi naročnik v času trajanja garancijskega roka, mora izvajalec odpraviti takoj oziroma v roku, ki ga določi naročnik. V kolikor napake v postavljenem roku ne </w:t>
      </w:r>
      <w:r w:rsidR="00C351FD" w:rsidRPr="00741116">
        <w:rPr>
          <w:rFonts w:ascii="Arial" w:hAnsi="Arial" w:cs="Arial"/>
          <w:color w:val="000000"/>
          <w:sz w:val="20"/>
          <w:szCs w:val="20"/>
        </w:rPr>
        <w:t xml:space="preserve">odpravi sme naročnik napake odpraviti na izvajalčev račun s pribitkom vseh stroškov, ki jih je utrpel naročnik. </w:t>
      </w:r>
    </w:p>
    <w:p w14:paraId="6659B2B3" w14:textId="43C5FD40" w:rsidR="00ED5F84" w:rsidRPr="00741116" w:rsidRDefault="00ED5F84" w:rsidP="009D547F">
      <w:pPr>
        <w:spacing w:line="260" w:lineRule="exact"/>
        <w:jc w:val="both"/>
        <w:rPr>
          <w:rFonts w:ascii="Arial" w:hAnsi="Arial" w:cs="Arial"/>
          <w:sz w:val="20"/>
          <w:szCs w:val="20"/>
        </w:rPr>
      </w:pPr>
    </w:p>
    <w:p w14:paraId="1D916BA0" w14:textId="77777777" w:rsidR="00FB5568" w:rsidRPr="00741116" w:rsidRDefault="00FB5568" w:rsidP="009D547F">
      <w:pPr>
        <w:spacing w:line="260" w:lineRule="exact"/>
        <w:jc w:val="both"/>
        <w:rPr>
          <w:rFonts w:ascii="Arial" w:hAnsi="Arial" w:cs="Arial"/>
          <w:sz w:val="20"/>
          <w:szCs w:val="20"/>
        </w:rPr>
      </w:pPr>
    </w:p>
    <w:p w14:paraId="67C5E615" w14:textId="639149AD" w:rsidR="00615F06" w:rsidRPr="00741116" w:rsidRDefault="002E2D3F" w:rsidP="009D547F">
      <w:pPr>
        <w:pStyle w:val="Naslov2"/>
        <w:numPr>
          <w:ilvl w:val="0"/>
          <w:numId w:val="4"/>
        </w:numPr>
        <w:spacing w:before="0" w:after="0" w:line="260" w:lineRule="exact"/>
        <w:ind w:left="284" w:hanging="284"/>
        <w:rPr>
          <w:rFonts w:cs="Arial"/>
          <w:sz w:val="20"/>
          <w:szCs w:val="20"/>
        </w:rPr>
      </w:pPr>
      <w:r w:rsidRPr="00741116">
        <w:rPr>
          <w:rFonts w:cs="Arial"/>
          <w:sz w:val="20"/>
          <w:szCs w:val="20"/>
        </w:rPr>
        <w:t>TERMINSKI PLAN</w:t>
      </w:r>
    </w:p>
    <w:p w14:paraId="2E189928" w14:textId="77777777" w:rsidR="00615F06" w:rsidRPr="00741116" w:rsidRDefault="00615F06" w:rsidP="009D547F">
      <w:pPr>
        <w:spacing w:line="260" w:lineRule="exact"/>
        <w:jc w:val="both"/>
        <w:rPr>
          <w:rFonts w:ascii="Arial" w:hAnsi="Arial" w:cs="Arial"/>
          <w:b/>
          <w:sz w:val="20"/>
          <w:szCs w:val="20"/>
        </w:rPr>
      </w:pPr>
    </w:p>
    <w:p w14:paraId="7BA488BA" w14:textId="0EBCE85E" w:rsidR="002E2D3F" w:rsidRPr="00741116" w:rsidRDefault="002E2D3F" w:rsidP="002E2D3F">
      <w:pPr>
        <w:spacing w:line="260" w:lineRule="exact"/>
        <w:jc w:val="both"/>
        <w:rPr>
          <w:rFonts w:ascii="Arial" w:hAnsi="Arial" w:cs="Arial"/>
          <w:color w:val="FF0000"/>
          <w:sz w:val="20"/>
          <w:szCs w:val="20"/>
        </w:rPr>
      </w:pPr>
      <w:r w:rsidRPr="00741116">
        <w:rPr>
          <w:rFonts w:ascii="Arial" w:hAnsi="Arial" w:cs="Arial"/>
          <w:sz w:val="20"/>
          <w:szCs w:val="20"/>
        </w:rPr>
        <w:t xml:space="preserve">Ponudnik mora izdelati okvirni terminski plan izvedbe, ki ga predloži v ponudbi.  </w:t>
      </w:r>
    </w:p>
    <w:p w14:paraId="5C9A3837" w14:textId="6647943E" w:rsidR="00F75DE7" w:rsidRPr="00741116" w:rsidRDefault="00927442" w:rsidP="00873D1B">
      <w:pPr>
        <w:pStyle w:val="Naslov2"/>
        <w:numPr>
          <w:ilvl w:val="0"/>
          <w:numId w:val="4"/>
        </w:numPr>
        <w:spacing w:before="0" w:after="0" w:line="260" w:lineRule="exact"/>
        <w:ind w:left="284" w:hanging="284"/>
        <w:jc w:val="both"/>
        <w:rPr>
          <w:rFonts w:cs="Arial"/>
          <w:sz w:val="20"/>
          <w:szCs w:val="20"/>
        </w:rPr>
      </w:pPr>
      <w:r w:rsidRPr="00741116">
        <w:rPr>
          <w:rFonts w:cs="Arial"/>
          <w:sz w:val="20"/>
          <w:szCs w:val="20"/>
        </w:rPr>
        <w:lastRenderedPageBreak/>
        <w:t>OKOLJSKE ZAHTEVE</w:t>
      </w:r>
      <w:r w:rsidR="009F24D4" w:rsidRPr="00741116">
        <w:rPr>
          <w:rFonts w:cs="Arial"/>
          <w:sz w:val="20"/>
          <w:szCs w:val="20"/>
        </w:rPr>
        <w:t xml:space="preserve"> </w:t>
      </w:r>
    </w:p>
    <w:p w14:paraId="630EF2A0" w14:textId="77777777" w:rsidR="00FB5568" w:rsidRPr="00741116" w:rsidRDefault="00FB5568" w:rsidP="00FB5568"/>
    <w:p w14:paraId="13EC4D82" w14:textId="6B661EEF" w:rsidR="004C4B96" w:rsidRPr="00741116" w:rsidRDefault="004C4B96" w:rsidP="004C4B96">
      <w:pPr>
        <w:spacing w:line="260" w:lineRule="exact"/>
        <w:jc w:val="both"/>
        <w:rPr>
          <w:rFonts w:ascii="Arial" w:hAnsi="Arial" w:cs="Arial"/>
          <w:sz w:val="20"/>
          <w:szCs w:val="20"/>
        </w:rPr>
      </w:pPr>
      <w:r w:rsidRPr="00741116">
        <w:rPr>
          <w:rFonts w:ascii="Arial" w:hAnsi="Arial" w:cs="Arial"/>
          <w:sz w:val="20"/>
          <w:szCs w:val="20"/>
        </w:rPr>
        <w:t xml:space="preserve">Ponudnik mora pri pripravi ponudbe upoštevati, da izbrani materiali oziroma/in oprema izpolnjujejo </w:t>
      </w:r>
      <w:proofErr w:type="spellStart"/>
      <w:r w:rsidRPr="00741116">
        <w:rPr>
          <w:rFonts w:ascii="Arial" w:hAnsi="Arial" w:cs="Arial"/>
          <w:sz w:val="20"/>
          <w:szCs w:val="20"/>
        </w:rPr>
        <w:t>okoljske</w:t>
      </w:r>
      <w:proofErr w:type="spellEnd"/>
      <w:r w:rsidRPr="00741116">
        <w:rPr>
          <w:rFonts w:ascii="Arial" w:hAnsi="Arial" w:cs="Arial"/>
          <w:sz w:val="20"/>
          <w:szCs w:val="20"/>
        </w:rPr>
        <w:t xml:space="preserve"> zahteve skladno z Uredbo o zelenem javnem naročanju (Ur. l. RS, št. 51/17, 64/19 in 121/21, v nadaljevanju: Uredba), in sicer za naslednjo opremo:</w:t>
      </w:r>
    </w:p>
    <w:p w14:paraId="6CFEA2CB" w14:textId="5D97ACE9" w:rsidR="004C4B96" w:rsidRPr="00741116" w:rsidRDefault="004C4B96" w:rsidP="004C4B96">
      <w:pPr>
        <w:spacing w:line="260" w:lineRule="exact"/>
        <w:jc w:val="both"/>
        <w:rPr>
          <w:rFonts w:ascii="Arial" w:hAnsi="Arial" w:cs="Arial"/>
          <w:sz w:val="20"/>
          <w:szCs w:val="20"/>
        </w:rPr>
      </w:pPr>
    </w:p>
    <w:p w14:paraId="2D9FC5C0" w14:textId="628D04D9" w:rsidR="00C443E1" w:rsidRPr="00741116" w:rsidRDefault="00C443E1" w:rsidP="004C4B96">
      <w:pPr>
        <w:spacing w:line="260" w:lineRule="exact"/>
        <w:jc w:val="both"/>
        <w:rPr>
          <w:rFonts w:ascii="Arial" w:hAnsi="Arial" w:cs="Arial"/>
          <w:b/>
          <w:sz w:val="20"/>
          <w:szCs w:val="20"/>
        </w:rPr>
      </w:pPr>
      <w:r w:rsidRPr="00741116">
        <w:rPr>
          <w:rFonts w:ascii="Arial" w:hAnsi="Arial" w:cs="Arial"/>
          <w:b/>
          <w:sz w:val="20"/>
          <w:szCs w:val="20"/>
        </w:rPr>
        <w:t>Stranišča na splakovanje in pisoarji</w:t>
      </w:r>
    </w:p>
    <w:p w14:paraId="56FFE2A1" w14:textId="77777777" w:rsidR="00C443E1" w:rsidRPr="00741116" w:rsidRDefault="00C443E1" w:rsidP="004C4B96">
      <w:pPr>
        <w:spacing w:line="260" w:lineRule="exact"/>
        <w:jc w:val="both"/>
        <w:rPr>
          <w:rFonts w:ascii="Arial" w:hAnsi="Arial" w:cs="Arial"/>
          <w:b/>
          <w:sz w:val="20"/>
          <w:szCs w:val="20"/>
        </w:rPr>
      </w:pPr>
    </w:p>
    <w:p w14:paraId="634ACBBF" w14:textId="647AC97D" w:rsidR="004C4B96" w:rsidRPr="00741116" w:rsidRDefault="004C4B96" w:rsidP="00C443E1">
      <w:pPr>
        <w:pStyle w:val="Odstavekseznama"/>
        <w:widowControl w:val="0"/>
        <w:numPr>
          <w:ilvl w:val="1"/>
          <w:numId w:val="15"/>
        </w:numPr>
        <w:autoSpaceDE w:val="0"/>
        <w:autoSpaceDN w:val="0"/>
        <w:spacing w:line="240" w:lineRule="auto"/>
        <w:ind w:left="709" w:hanging="738"/>
        <w:contextualSpacing w:val="0"/>
        <w:rPr>
          <w:b/>
        </w:rPr>
      </w:pPr>
      <w:bookmarkStart w:id="1" w:name="_Hlk101258257"/>
      <w:r w:rsidRPr="00741116">
        <w:rPr>
          <w:b/>
        </w:rPr>
        <w:t>Nakup opreme za straniš</w:t>
      </w:r>
      <w:r w:rsidR="00C443E1" w:rsidRPr="00741116">
        <w:rPr>
          <w:b/>
        </w:rPr>
        <w:t>č</w:t>
      </w:r>
      <w:r w:rsidRPr="00741116">
        <w:rPr>
          <w:b/>
        </w:rPr>
        <w:t>a in splakovanje z učinkovito rabo vode (za nove in prenovljene stavbe)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5"/>
        <w:gridCol w:w="8323"/>
      </w:tblGrid>
      <w:tr w:rsidR="00FB5568" w:rsidRPr="00741116" w14:paraId="4433550D" w14:textId="77777777" w:rsidTr="004F3DF1">
        <w:trPr>
          <w:trHeight w:val="539"/>
        </w:trPr>
        <w:tc>
          <w:tcPr>
            <w:tcW w:w="9288" w:type="dxa"/>
            <w:gridSpan w:val="2"/>
            <w:shd w:val="clear" w:color="auto" w:fill="70AD47" w:themeFill="accent6"/>
          </w:tcPr>
          <w:bookmarkEnd w:id="1"/>
          <w:p w14:paraId="47773B86" w14:textId="77777777" w:rsidR="004C4B96" w:rsidRPr="00741116" w:rsidRDefault="004C4B96" w:rsidP="004F3DF1">
            <w:pPr>
              <w:spacing w:line="260" w:lineRule="exact"/>
              <w:ind w:left="29"/>
              <w:jc w:val="both"/>
              <w:rPr>
                <w:rFonts w:ascii="Arial" w:hAnsi="Arial" w:cs="Arial"/>
                <w:sz w:val="20"/>
                <w:szCs w:val="20"/>
              </w:rPr>
            </w:pPr>
            <w:r w:rsidRPr="00741116">
              <w:rPr>
                <w:rFonts w:ascii="Arial" w:hAnsi="Arial" w:cs="Arial"/>
                <w:sz w:val="20"/>
                <w:szCs w:val="20"/>
              </w:rPr>
              <w:t>5.1.1 Tehnične specifikacije</w:t>
            </w:r>
          </w:p>
        </w:tc>
      </w:tr>
      <w:tr w:rsidR="00FB5568" w:rsidRPr="00741116" w14:paraId="282D904A" w14:textId="77777777" w:rsidTr="004F3DF1">
        <w:trPr>
          <w:trHeight w:val="539"/>
        </w:trPr>
        <w:tc>
          <w:tcPr>
            <w:tcW w:w="9288" w:type="dxa"/>
            <w:gridSpan w:val="2"/>
          </w:tcPr>
          <w:p w14:paraId="0052B79B" w14:textId="77777777" w:rsidR="004C4B96" w:rsidRPr="00741116" w:rsidRDefault="004C4B96" w:rsidP="004F3DF1">
            <w:pPr>
              <w:spacing w:line="260" w:lineRule="exact"/>
              <w:jc w:val="both"/>
              <w:rPr>
                <w:rFonts w:ascii="Arial" w:hAnsi="Arial" w:cs="Arial"/>
                <w:sz w:val="20"/>
                <w:szCs w:val="20"/>
              </w:rPr>
            </w:pPr>
            <w:r w:rsidRPr="00741116">
              <w:rPr>
                <w:rFonts w:ascii="Arial" w:hAnsi="Arial" w:cs="Arial"/>
                <w:sz w:val="20"/>
                <w:szCs w:val="20"/>
              </w:rPr>
              <w:t xml:space="preserve">Naročnik v tehničnih specifikacijah poleg drugih zahtev, ki se nanašajo na predmet javnega </w:t>
            </w:r>
          </w:p>
          <w:p w14:paraId="005A6DA9" w14:textId="27DE14B3" w:rsidR="004C4B96" w:rsidRPr="00741116" w:rsidRDefault="004C4B96" w:rsidP="004F3DF1">
            <w:pPr>
              <w:spacing w:line="260" w:lineRule="exact"/>
              <w:jc w:val="both"/>
              <w:rPr>
                <w:rFonts w:ascii="Arial" w:hAnsi="Arial" w:cs="Arial"/>
                <w:sz w:val="20"/>
                <w:szCs w:val="20"/>
              </w:rPr>
            </w:pPr>
            <w:r w:rsidRPr="00741116">
              <w:rPr>
                <w:rFonts w:ascii="Arial" w:hAnsi="Arial" w:cs="Arial"/>
                <w:sz w:val="20"/>
                <w:szCs w:val="20"/>
              </w:rPr>
              <w:t>naročila ali posameznega sklopa, določ</w:t>
            </w:r>
            <w:r w:rsidR="00913ED4" w:rsidRPr="00741116">
              <w:rPr>
                <w:rFonts w:ascii="Arial" w:hAnsi="Arial" w:cs="Arial"/>
                <w:sz w:val="20"/>
                <w:szCs w:val="20"/>
              </w:rPr>
              <w:t>a</w:t>
            </w:r>
            <w:r w:rsidRPr="00741116">
              <w:rPr>
                <w:rFonts w:ascii="Arial" w:hAnsi="Arial" w:cs="Arial"/>
                <w:sz w:val="20"/>
                <w:szCs w:val="20"/>
              </w:rPr>
              <w:t>:</w:t>
            </w:r>
          </w:p>
        </w:tc>
      </w:tr>
      <w:tr w:rsidR="00FB5568" w:rsidRPr="00741116" w14:paraId="454ED665" w14:textId="77777777" w:rsidTr="004F3DF1">
        <w:trPr>
          <w:trHeight w:val="539"/>
        </w:trPr>
        <w:tc>
          <w:tcPr>
            <w:tcW w:w="965" w:type="dxa"/>
          </w:tcPr>
          <w:p w14:paraId="770528F4" w14:textId="77777777" w:rsidR="004C4B96" w:rsidRPr="00741116" w:rsidRDefault="004C4B96" w:rsidP="004F3DF1">
            <w:pPr>
              <w:spacing w:line="260" w:lineRule="exact"/>
              <w:jc w:val="both"/>
              <w:rPr>
                <w:rFonts w:ascii="Arial" w:hAnsi="Arial" w:cs="Arial"/>
                <w:bCs/>
                <w:sz w:val="20"/>
                <w:szCs w:val="20"/>
              </w:rPr>
            </w:pPr>
          </w:p>
        </w:tc>
        <w:tc>
          <w:tcPr>
            <w:tcW w:w="8323" w:type="dxa"/>
          </w:tcPr>
          <w:p w14:paraId="04444303" w14:textId="591DB696" w:rsidR="004C4B96" w:rsidRPr="00741116" w:rsidRDefault="004C4B96" w:rsidP="004F3DF1">
            <w:pPr>
              <w:spacing w:line="260" w:lineRule="exact"/>
              <w:jc w:val="both"/>
              <w:rPr>
                <w:rFonts w:ascii="Arial" w:hAnsi="Arial" w:cs="Arial"/>
                <w:sz w:val="20"/>
                <w:szCs w:val="20"/>
              </w:rPr>
            </w:pPr>
            <w:r w:rsidRPr="00741116">
              <w:rPr>
                <w:rFonts w:ascii="Arial" w:hAnsi="Arial" w:cs="Arial"/>
                <w:sz w:val="20"/>
                <w:szCs w:val="20"/>
              </w:rPr>
              <w:t xml:space="preserve">Celotni nominalni volumen splakovanja opreme za stranišča na splakovanje, ko se da na trg, ne sme presegati 6,0 l/splakovanje, ne glede na tlak vode. </w:t>
            </w:r>
          </w:p>
          <w:p w14:paraId="2096DE97" w14:textId="77777777" w:rsidR="004C4B96" w:rsidRPr="00741116" w:rsidRDefault="004C4B96" w:rsidP="004F3DF1">
            <w:pPr>
              <w:spacing w:line="260" w:lineRule="exact"/>
              <w:jc w:val="both"/>
              <w:rPr>
                <w:rFonts w:ascii="Arial" w:hAnsi="Arial" w:cs="Arial"/>
                <w:sz w:val="20"/>
                <w:szCs w:val="20"/>
              </w:rPr>
            </w:pPr>
          </w:p>
          <w:p w14:paraId="503A1B1E" w14:textId="77777777" w:rsidR="004C4B96" w:rsidRPr="00741116" w:rsidRDefault="004C4B96" w:rsidP="004F3DF1">
            <w:pPr>
              <w:spacing w:line="260" w:lineRule="exact"/>
              <w:jc w:val="both"/>
              <w:rPr>
                <w:rFonts w:ascii="Arial" w:hAnsi="Arial" w:cs="Arial"/>
                <w:sz w:val="20"/>
                <w:szCs w:val="20"/>
              </w:rPr>
            </w:pPr>
            <w:r w:rsidRPr="00741116">
              <w:rPr>
                <w:rFonts w:ascii="Arial" w:hAnsi="Arial" w:cs="Arial"/>
                <w:sz w:val="20"/>
                <w:szCs w:val="20"/>
              </w:rPr>
              <w:t xml:space="preserve">Način dokazovanja </w:t>
            </w:r>
          </w:p>
          <w:p w14:paraId="0ED1AFC8" w14:textId="77777777" w:rsidR="004C4B96" w:rsidRPr="00741116" w:rsidRDefault="004C4B96" w:rsidP="004F3DF1">
            <w:pPr>
              <w:spacing w:line="260" w:lineRule="exact"/>
              <w:jc w:val="both"/>
              <w:rPr>
                <w:rFonts w:ascii="Arial" w:hAnsi="Arial" w:cs="Arial"/>
                <w:sz w:val="20"/>
                <w:szCs w:val="20"/>
              </w:rPr>
            </w:pPr>
            <w:r w:rsidRPr="00741116">
              <w:rPr>
                <w:rFonts w:ascii="Arial" w:hAnsi="Arial" w:cs="Arial"/>
                <w:sz w:val="20"/>
                <w:szCs w:val="20"/>
              </w:rPr>
              <w:t xml:space="preserve">Ponudnik mora k ponudbi priložiti: </w:t>
            </w:r>
          </w:p>
          <w:p w14:paraId="4FA81BC4" w14:textId="77777777" w:rsidR="004C4B96" w:rsidRPr="00741116" w:rsidRDefault="004C4B96" w:rsidP="004F3DF1">
            <w:pPr>
              <w:spacing w:line="260" w:lineRule="exact"/>
              <w:jc w:val="both"/>
              <w:rPr>
                <w:rFonts w:ascii="Arial" w:hAnsi="Arial" w:cs="Arial"/>
                <w:sz w:val="20"/>
                <w:szCs w:val="20"/>
              </w:rPr>
            </w:pPr>
            <w:r w:rsidRPr="00741116">
              <w:rPr>
                <w:rFonts w:ascii="Arial" w:hAnsi="Arial" w:cs="Arial"/>
                <w:sz w:val="20"/>
                <w:szCs w:val="20"/>
              </w:rPr>
              <w:t xml:space="preserve">– potrdilo, da ima blago znak za okolje tipa I, iz katerega izhaja, da blago izpolnjuje zahteve, ali </w:t>
            </w:r>
          </w:p>
          <w:p w14:paraId="0B205027" w14:textId="77777777" w:rsidR="004C4B96" w:rsidRPr="00741116" w:rsidRDefault="004C4B96" w:rsidP="004F3DF1">
            <w:pPr>
              <w:spacing w:line="260" w:lineRule="exact"/>
              <w:jc w:val="both"/>
              <w:rPr>
                <w:rFonts w:ascii="Arial" w:hAnsi="Arial" w:cs="Arial"/>
                <w:sz w:val="20"/>
                <w:szCs w:val="20"/>
              </w:rPr>
            </w:pPr>
            <w:r w:rsidRPr="00741116">
              <w:rPr>
                <w:rFonts w:ascii="Arial" w:hAnsi="Arial" w:cs="Arial"/>
                <w:sz w:val="20"/>
                <w:szCs w:val="20"/>
              </w:rPr>
              <w:t xml:space="preserve">– rezultate preskušanja v skladu s postopkom preskušanja iz standarda EN 997 ali enakovrednih standardov, </w:t>
            </w:r>
            <w:r w:rsidRPr="00741116">
              <w:rPr>
                <w:rFonts w:ascii="Arial" w:hAnsi="Arial" w:cs="Arial"/>
                <w:sz w:val="20"/>
                <w:szCs w:val="20"/>
                <w:vertAlign w:val="superscript"/>
              </w:rPr>
              <w:t>2</w:t>
            </w:r>
            <w:r w:rsidRPr="00741116">
              <w:rPr>
                <w:rFonts w:ascii="Arial" w:hAnsi="Arial" w:cs="Arial"/>
                <w:sz w:val="20"/>
                <w:szCs w:val="20"/>
              </w:rPr>
              <w:t xml:space="preserve"> ali </w:t>
            </w:r>
          </w:p>
          <w:p w14:paraId="17FFA44D" w14:textId="27614195" w:rsidR="004C4B96" w:rsidRPr="00741116" w:rsidRDefault="004C4B96" w:rsidP="004F3DF1">
            <w:pPr>
              <w:spacing w:line="260" w:lineRule="exact"/>
              <w:jc w:val="both"/>
              <w:rPr>
                <w:rFonts w:ascii="Arial" w:hAnsi="Arial" w:cs="Arial"/>
                <w:sz w:val="20"/>
                <w:szCs w:val="20"/>
              </w:rPr>
            </w:pPr>
            <w:r w:rsidRPr="00741116">
              <w:rPr>
                <w:rFonts w:ascii="Arial" w:hAnsi="Arial" w:cs="Arial"/>
                <w:sz w:val="20"/>
                <w:szCs w:val="20"/>
              </w:rPr>
              <w:t>– ustrezno dokazilo, iz katerega izhaja, da so zahteve izpolnjene. Naročnik med izvajanjem naročila preverja, ali ponudnik izpolnjuje zahteve</w:t>
            </w:r>
          </w:p>
        </w:tc>
      </w:tr>
    </w:tbl>
    <w:p w14:paraId="57D3F5E4" w14:textId="05822DBC" w:rsidR="004C4B96" w:rsidRPr="00741116" w:rsidRDefault="004C4B96" w:rsidP="004C4B96">
      <w:pPr>
        <w:spacing w:line="260" w:lineRule="exact"/>
        <w:jc w:val="both"/>
        <w:rPr>
          <w:rFonts w:ascii="Arial" w:hAnsi="Arial" w:cs="Arial"/>
          <w:sz w:val="16"/>
          <w:szCs w:val="16"/>
        </w:rPr>
      </w:pPr>
      <w:r w:rsidRPr="00741116">
        <w:rPr>
          <w:rFonts w:ascii="Arial" w:hAnsi="Arial" w:cs="Arial"/>
          <w:sz w:val="16"/>
          <w:szCs w:val="16"/>
          <w:vertAlign w:val="superscript"/>
        </w:rPr>
        <w:t>2</w:t>
      </w:r>
      <w:r w:rsidRPr="00741116">
        <w:rPr>
          <w:rFonts w:ascii="Arial" w:hAnsi="Arial" w:cs="Arial"/>
          <w:sz w:val="16"/>
          <w:szCs w:val="16"/>
        </w:rPr>
        <w:t xml:space="preserve"> Preskuse opravijo laboratoriji, ki izpolnjujejo splošne zahteve iz standarda EN ISO 17025 ali enakovrednega standarda</w:t>
      </w:r>
    </w:p>
    <w:p w14:paraId="78D3C01D" w14:textId="31A6269C" w:rsidR="00F75DE7" w:rsidRPr="00741116" w:rsidRDefault="00F75DE7" w:rsidP="00F75DE7">
      <w:pPr>
        <w:spacing w:line="260" w:lineRule="exact"/>
        <w:jc w:val="both"/>
        <w:rPr>
          <w:rFonts w:ascii="Arial" w:hAnsi="Arial" w:cs="Arial"/>
          <w:sz w:val="20"/>
          <w:szCs w:val="20"/>
        </w:rPr>
      </w:pPr>
      <w:r w:rsidRPr="00741116">
        <w:rPr>
          <w:rFonts w:ascii="Arial" w:hAnsi="Arial" w:cs="Arial"/>
          <w:sz w:val="20"/>
          <w:szCs w:val="20"/>
        </w:rPr>
        <w:t xml:space="preserve"> </w:t>
      </w:r>
    </w:p>
    <w:p w14:paraId="6445B2B7" w14:textId="60E5F94F" w:rsidR="00C443E1" w:rsidRPr="00741116" w:rsidRDefault="00C443E1" w:rsidP="00F75DE7">
      <w:pPr>
        <w:spacing w:line="260" w:lineRule="exact"/>
        <w:jc w:val="both"/>
        <w:rPr>
          <w:rFonts w:ascii="Arial" w:hAnsi="Arial" w:cs="Arial"/>
          <w:sz w:val="20"/>
          <w:szCs w:val="20"/>
        </w:rPr>
      </w:pPr>
    </w:p>
    <w:p w14:paraId="2D217DC8" w14:textId="6296C95A" w:rsidR="00C443E1" w:rsidRPr="00741116" w:rsidRDefault="00C443E1" w:rsidP="00C443E1">
      <w:pPr>
        <w:spacing w:line="260" w:lineRule="exact"/>
        <w:jc w:val="both"/>
        <w:rPr>
          <w:rFonts w:ascii="Arial" w:hAnsi="Arial" w:cs="Arial"/>
          <w:b/>
          <w:sz w:val="20"/>
          <w:szCs w:val="20"/>
        </w:rPr>
      </w:pPr>
      <w:r w:rsidRPr="00741116">
        <w:rPr>
          <w:rFonts w:ascii="Arial" w:hAnsi="Arial" w:cs="Arial"/>
          <w:b/>
          <w:sz w:val="20"/>
          <w:szCs w:val="20"/>
        </w:rPr>
        <w:t>Električne sijalke in svetilke1 ter razsvetljava v notranjih prostorih</w:t>
      </w:r>
    </w:p>
    <w:p w14:paraId="4DB77FE0" w14:textId="77777777" w:rsidR="00C443E1" w:rsidRPr="00741116" w:rsidRDefault="00C443E1" w:rsidP="00C443E1">
      <w:pPr>
        <w:spacing w:line="260" w:lineRule="exact"/>
        <w:jc w:val="both"/>
        <w:rPr>
          <w:rFonts w:ascii="Arial" w:hAnsi="Arial" w:cs="Arial"/>
          <w:b/>
          <w:sz w:val="20"/>
          <w:szCs w:val="20"/>
        </w:rPr>
      </w:pPr>
    </w:p>
    <w:p w14:paraId="1E33DDCC" w14:textId="77777777" w:rsidR="00C443E1" w:rsidRPr="00741116" w:rsidRDefault="00C443E1" w:rsidP="00C443E1">
      <w:pPr>
        <w:pStyle w:val="Odstavekseznama"/>
        <w:widowControl w:val="0"/>
        <w:numPr>
          <w:ilvl w:val="0"/>
          <w:numId w:val="15"/>
        </w:numPr>
        <w:autoSpaceDE w:val="0"/>
        <w:autoSpaceDN w:val="0"/>
        <w:spacing w:line="240" w:lineRule="auto"/>
        <w:contextualSpacing w:val="0"/>
        <w:rPr>
          <w:b/>
          <w:vanish/>
        </w:rPr>
      </w:pPr>
    </w:p>
    <w:p w14:paraId="4DD1F5EF" w14:textId="77777777" w:rsidR="00C443E1" w:rsidRPr="00741116" w:rsidRDefault="00C443E1" w:rsidP="00C443E1">
      <w:pPr>
        <w:pStyle w:val="Odstavekseznama"/>
        <w:widowControl w:val="0"/>
        <w:numPr>
          <w:ilvl w:val="0"/>
          <w:numId w:val="15"/>
        </w:numPr>
        <w:autoSpaceDE w:val="0"/>
        <w:autoSpaceDN w:val="0"/>
        <w:spacing w:line="240" w:lineRule="auto"/>
        <w:contextualSpacing w:val="0"/>
        <w:rPr>
          <w:b/>
          <w:vanish/>
        </w:rPr>
      </w:pPr>
    </w:p>
    <w:p w14:paraId="201C8E35" w14:textId="5BFB5860" w:rsidR="00C443E1" w:rsidRPr="00741116" w:rsidRDefault="00C443E1" w:rsidP="00C443E1">
      <w:pPr>
        <w:pStyle w:val="Odstavekseznama"/>
        <w:widowControl w:val="0"/>
        <w:numPr>
          <w:ilvl w:val="1"/>
          <w:numId w:val="15"/>
        </w:numPr>
        <w:autoSpaceDE w:val="0"/>
        <w:autoSpaceDN w:val="0"/>
        <w:spacing w:line="260" w:lineRule="exact"/>
        <w:ind w:left="375"/>
        <w:contextualSpacing w:val="0"/>
        <w:rPr>
          <w:rFonts w:cs="Arial"/>
          <w:b/>
          <w:szCs w:val="20"/>
        </w:rPr>
      </w:pPr>
      <w:r w:rsidRPr="00741116">
        <w:rPr>
          <w:b/>
        </w:rPr>
        <w:t xml:space="preserve"> </w:t>
      </w:r>
      <w:r w:rsidRPr="00741116">
        <w:rPr>
          <w:b/>
        </w:rPr>
        <w:tab/>
        <w:t>Električne sijalke</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8277"/>
      </w:tblGrid>
      <w:tr w:rsidR="00FB5568" w:rsidRPr="00741116" w14:paraId="40A7C639" w14:textId="77777777" w:rsidTr="00FB5568">
        <w:trPr>
          <w:trHeight w:val="539"/>
        </w:trPr>
        <w:tc>
          <w:tcPr>
            <w:tcW w:w="9356" w:type="dxa"/>
            <w:gridSpan w:val="2"/>
            <w:shd w:val="clear" w:color="auto" w:fill="70AD47" w:themeFill="accent6"/>
          </w:tcPr>
          <w:p w14:paraId="78E33CFE" w14:textId="79E50EDC" w:rsidR="00C443E1" w:rsidRPr="00741116" w:rsidRDefault="00C443E1" w:rsidP="004F3DF1">
            <w:pPr>
              <w:spacing w:line="260" w:lineRule="exact"/>
              <w:ind w:left="29"/>
              <w:jc w:val="both"/>
              <w:rPr>
                <w:rFonts w:ascii="Arial" w:hAnsi="Arial" w:cs="Arial"/>
                <w:sz w:val="20"/>
                <w:szCs w:val="20"/>
              </w:rPr>
            </w:pPr>
            <w:r w:rsidRPr="00741116">
              <w:rPr>
                <w:rFonts w:ascii="Arial" w:hAnsi="Arial" w:cs="Arial"/>
                <w:sz w:val="20"/>
                <w:szCs w:val="20"/>
              </w:rPr>
              <w:t>7.1.1 Tehnične specifikacije</w:t>
            </w:r>
          </w:p>
        </w:tc>
      </w:tr>
      <w:tr w:rsidR="00FB5568" w:rsidRPr="00741116" w14:paraId="3745A1B2" w14:textId="77777777" w:rsidTr="00FB5568">
        <w:trPr>
          <w:trHeight w:val="539"/>
        </w:trPr>
        <w:tc>
          <w:tcPr>
            <w:tcW w:w="9356" w:type="dxa"/>
            <w:gridSpan w:val="2"/>
          </w:tcPr>
          <w:p w14:paraId="7F6C4C8C" w14:textId="77777777" w:rsidR="00C443E1" w:rsidRPr="00741116" w:rsidRDefault="00C443E1" w:rsidP="00FB5568">
            <w:pPr>
              <w:spacing w:line="260" w:lineRule="exact"/>
              <w:ind w:left="29"/>
              <w:jc w:val="both"/>
              <w:rPr>
                <w:rFonts w:ascii="Arial" w:hAnsi="Arial" w:cs="Arial"/>
                <w:sz w:val="20"/>
                <w:szCs w:val="20"/>
              </w:rPr>
            </w:pPr>
            <w:r w:rsidRPr="00741116">
              <w:rPr>
                <w:rFonts w:ascii="Arial" w:hAnsi="Arial" w:cs="Arial"/>
                <w:sz w:val="20"/>
                <w:szCs w:val="20"/>
              </w:rPr>
              <w:t xml:space="preserve">Naročnik v tehničnih specifikacijah poleg drugih zahtev, ki se nanašajo na predmet javnega </w:t>
            </w:r>
          </w:p>
          <w:p w14:paraId="78C1A0E0" w14:textId="763BFF4B" w:rsidR="00C443E1" w:rsidRPr="00741116" w:rsidRDefault="00C443E1" w:rsidP="00FB5568">
            <w:pPr>
              <w:spacing w:line="260" w:lineRule="exact"/>
              <w:ind w:left="29"/>
              <w:jc w:val="both"/>
              <w:rPr>
                <w:rFonts w:ascii="Arial" w:hAnsi="Arial" w:cs="Arial"/>
                <w:sz w:val="20"/>
                <w:szCs w:val="20"/>
              </w:rPr>
            </w:pPr>
            <w:r w:rsidRPr="00741116">
              <w:rPr>
                <w:rFonts w:ascii="Arial" w:hAnsi="Arial" w:cs="Arial"/>
                <w:sz w:val="20"/>
                <w:szCs w:val="20"/>
              </w:rPr>
              <w:t>naročila ali posameznega sklopa, določ</w:t>
            </w:r>
            <w:r w:rsidR="009F24D4" w:rsidRPr="00741116">
              <w:rPr>
                <w:rFonts w:ascii="Arial" w:hAnsi="Arial" w:cs="Arial"/>
                <w:sz w:val="20"/>
                <w:szCs w:val="20"/>
              </w:rPr>
              <w:t>a</w:t>
            </w:r>
            <w:r w:rsidRPr="00741116">
              <w:rPr>
                <w:rFonts w:ascii="Arial" w:hAnsi="Arial" w:cs="Arial"/>
                <w:sz w:val="20"/>
                <w:szCs w:val="20"/>
              </w:rPr>
              <w:t>:</w:t>
            </w:r>
          </w:p>
        </w:tc>
      </w:tr>
      <w:tr w:rsidR="00FB5568" w:rsidRPr="00741116" w14:paraId="520A1218" w14:textId="77777777" w:rsidTr="00FB5568">
        <w:trPr>
          <w:trHeight w:val="539"/>
        </w:trPr>
        <w:tc>
          <w:tcPr>
            <w:tcW w:w="1079" w:type="dxa"/>
          </w:tcPr>
          <w:p w14:paraId="0558E7EF" w14:textId="77777777" w:rsidR="00C443E1" w:rsidRPr="00741116" w:rsidRDefault="00C443E1" w:rsidP="00FB5568">
            <w:pPr>
              <w:spacing w:line="260" w:lineRule="exact"/>
              <w:ind w:left="29"/>
              <w:jc w:val="both"/>
              <w:rPr>
                <w:rFonts w:ascii="Arial" w:hAnsi="Arial" w:cs="Arial"/>
                <w:sz w:val="20"/>
                <w:szCs w:val="20"/>
              </w:rPr>
            </w:pPr>
          </w:p>
        </w:tc>
        <w:tc>
          <w:tcPr>
            <w:tcW w:w="8277" w:type="dxa"/>
          </w:tcPr>
          <w:p w14:paraId="33B1BCED" w14:textId="77777777" w:rsidR="00C443E1" w:rsidRPr="00741116" w:rsidRDefault="00C443E1" w:rsidP="00FB5568">
            <w:pPr>
              <w:spacing w:line="260" w:lineRule="exact"/>
              <w:ind w:left="29"/>
              <w:jc w:val="both"/>
              <w:rPr>
                <w:rFonts w:ascii="Arial" w:hAnsi="Arial" w:cs="Arial"/>
                <w:sz w:val="20"/>
                <w:szCs w:val="20"/>
              </w:rPr>
            </w:pPr>
            <w:r w:rsidRPr="00741116">
              <w:rPr>
                <w:rFonts w:ascii="Arial" w:hAnsi="Arial" w:cs="Arial"/>
                <w:sz w:val="20"/>
                <w:szCs w:val="20"/>
              </w:rPr>
              <w:t xml:space="preserve">Neusmerjena sijalka mora imeti indeks energijske učinkovitosti EEI ≤ 0,17, zaradi česar je uvrščena v razred energijske učinkovitosti A+ ali višje. </w:t>
            </w:r>
          </w:p>
          <w:p w14:paraId="44A99F72" w14:textId="77777777" w:rsidR="00C443E1" w:rsidRPr="00741116" w:rsidRDefault="00C443E1" w:rsidP="00FB5568">
            <w:pPr>
              <w:spacing w:line="260" w:lineRule="exact"/>
              <w:ind w:left="29"/>
              <w:jc w:val="both"/>
              <w:rPr>
                <w:rFonts w:ascii="Arial" w:hAnsi="Arial" w:cs="Arial"/>
                <w:sz w:val="20"/>
                <w:szCs w:val="20"/>
              </w:rPr>
            </w:pPr>
          </w:p>
          <w:p w14:paraId="3A56BFF7" w14:textId="77777777" w:rsidR="00C443E1" w:rsidRPr="00741116" w:rsidRDefault="00C443E1" w:rsidP="00FB5568">
            <w:pPr>
              <w:spacing w:line="260" w:lineRule="exact"/>
              <w:ind w:left="29"/>
              <w:jc w:val="both"/>
              <w:rPr>
                <w:rFonts w:ascii="Arial" w:hAnsi="Arial" w:cs="Arial"/>
                <w:sz w:val="20"/>
                <w:szCs w:val="20"/>
              </w:rPr>
            </w:pPr>
            <w:r w:rsidRPr="00741116">
              <w:rPr>
                <w:rFonts w:ascii="Arial" w:hAnsi="Arial" w:cs="Arial"/>
                <w:sz w:val="20"/>
                <w:szCs w:val="20"/>
              </w:rPr>
              <w:t xml:space="preserve">Usmerjena sijalka mora imeti indeks energijske učinkovitosti EEI ≤ 0,18, zaradi česar je uvrščena v razred energijske učinkovitosti A+ ali višje. </w:t>
            </w:r>
          </w:p>
          <w:p w14:paraId="2D0F419F" w14:textId="77777777" w:rsidR="00C443E1" w:rsidRPr="00741116" w:rsidRDefault="00C443E1" w:rsidP="00FB5568">
            <w:pPr>
              <w:spacing w:line="260" w:lineRule="exact"/>
              <w:ind w:left="29"/>
              <w:jc w:val="both"/>
              <w:rPr>
                <w:rFonts w:ascii="Arial" w:hAnsi="Arial" w:cs="Arial"/>
                <w:sz w:val="20"/>
                <w:szCs w:val="20"/>
              </w:rPr>
            </w:pPr>
          </w:p>
          <w:p w14:paraId="3D5530E7" w14:textId="77777777" w:rsidR="00C443E1" w:rsidRPr="00741116" w:rsidRDefault="00C443E1" w:rsidP="00FB5568">
            <w:pPr>
              <w:spacing w:line="260" w:lineRule="exact"/>
              <w:ind w:left="29"/>
              <w:jc w:val="both"/>
              <w:rPr>
                <w:rFonts w:ascii="Arial" w:hAnsi="Arial" w:cs="Arial"/>
                <w:sz w:val="20"/>
                <w:szCs w:val="20"/>
              </w:rPr>
            </w:pPr>
            <w:r w:rsidRPr="00741116">
              <w:rPr>
                <w:rFonts w:ascii="Arial" w:hAnsi="Arial" w:cs="Arial"/>
                <w:sz w:val="20"/>
                <w:szCs w:val="20"/>
              </w:rPr>
              <w:t xml:space="preserve">Način dokazovanja: </w:t>
            </w:r>
          </w:p>
          <w:p w14:paraId="0841D3FB" w14:textId="77777777" w:rsidR="00C443E1" w:rsidRPr="00741116" w:rsidRDefault="00C443E1" w:rsidP="00FB5568">
            <w:pPr>
              <w:spacing w:line="260" w:lineRule="exact"/>
              <w:ind w:left="29"/>
              <w:jc w:val="both"/>
              <w:rPr>
                <w:rFonts w:ascii="Arial" w:hAnsi="Arial" w:cs="Arial"/>
                <w:sz w:val="20"/>
                <w:szCs w:val="20"/>
              </w:rPr>
            </w:pPr>
            <w:r w:rsidRPr="00741116">
              <w:rPr>
                <w:rFonts w:ascii="Arial" w:hAnsi="Arial" w:cs="Arial"/>
                <w:sz w:val="20"/>
                <w:szCs w:val="20"/>
              </w:rPr>
              <w:t xml:space="preserve">Ponudnik mora ponudbi priložiti: </w:t>
            </w:r>
          </w:p>
          <w:p w14:paraId="606DF14A" w14:textId="77777777" w:rsidR="00C443E1" w:rsidRPr="00741116" w:rsidRDefault="00C443E1" w:rsidP="00FB5568">
            <w:pPr>
              <w:spacing w:line="260" w:lineRule="exact"/>
              <w:ind w:left="29"/>
              <w:jc w:val="both"/>
              <w:rPr>
                <w:rFonts w:ascii="Arial" w:hAnsi="Arial" w:cs="Arial"/>
                <w:sz w:val="20"/>
                <w:szCs w:val="20"/>
              </w:rPr>
            </w:pPr>
            <w:r w:rsidRPr="00741116">
              <w:rPr>
                <w:rFonts w:ascii="Arial" w:hAnsi="Arial" w:cs="Arial"/>
                <w:sz w:val="20"/>
                <w:szCs w:val="20"/>
              </w:rPr>
              <w:t xml:space="preserve">‒ tehnično dokumentacijo proizvajalca, iz katere izhaja, da so izpolnjene zahteve, ali </w:t>
            </w:r>
          </w:p>
          <w:p w14:paraId="74CE8B0E" w14:textId="77777777" w:rsidR="00C443E1" w:rsidRPr="00741116" w:rsidRDefault="00C443E1" w:rsidP="00FB5568">
            <w:pPr>
              <w:spacing w:line="260" w:lineRule="exact"/>
              <w:ind w:left="29"/>
              <w:jc w:val="both"/>
              <w:rPr>
                <w:rFonts w:ascii="Arial" w:hAnsi="Arial" w:cs="Arial"/>
                <w:sz w:val="20"/>
                <w:szCs w:val="20"/>
              </w:rPr>
            </w:pPr>
            <w:r w:rsidRPr="00741116">
              <w:rPr>
                <w:rFonts w:ascii="Arial" w:hAnsi="Arial" w:cs="Arial"/>
                <w:sz w:val="20"/>
                <w:szCs w:val="20"/>
              </w:rPr>
              <w:t xml:space="preserve">‒ nalepko o energijski učinkovitosti ali </w:t>
            </w:r>
          </w:p>
          <w:p w14:paraId="32B99CDC" w14:textId="77777777" w:rsidR="00C443E1" w:rsidRPr="00741116" w:rsidRDefault="00C443E1" w:rsidP="00FB5568">
            <w:pPr>
              <w:spacing w:line="260" w:lineRule="exact"/>
              <w:ind w:left="29"/>
              <w:jc w:val="both"/>
              <w:rPr>
                <w:rFonts w:ascii="Arial" w:hAnsi="Arial" w:cs="Arial"/>
                <w:sz w:val="20"/>
                <w:szCs w:val="20"/>
              </w:rPr>
            </w:pPr>
            <w:r w:rsidRPr="00741116">
              <w:rPr>
                <w:rFonts w:ascii="Arial" w:hAnsi="Arial" w:cs="Arial"/>
                <w:sz w:val="20"/>
                <w:szCs w:val="20"/>
              </w:rPr>
              <w:t xml:space="preserve">‒ ustrezno dokazilo, iz katerega izhaja, da so izpolnjene zahteve. </w:t>
            </w:r>
          </w:p>
          <w:p w14:paraId="22FFFFEE" w14:textId="15C378AB" w:rsidR="00C443E1" w:rsidRPr="00741116" w:rsidRDefault="00C443E1" w:rsidP="00FB5568">
            <w:pPr>
              <w:spacing w:line="260" w:lineRule="exact"/>
              <w:ind w:left="29"/>
              <w:jc w:val="both"/>
              <w:rPr>
                <w:rFonts w:ascii="Arial" w:hAnsi="Arial" w:cs="Arial"/>
                <w:sz w:val="20"/>
                <w:szCs w:val="20"/>
              </w:rPr>
            </w:pPr>
            <w:r w:rsidRPr="00741116">
              <w:rPr>
                <w:rFonts w:ascii="Arial" w:hAnsi="Arial" w:cs="Arial"/>
                <w:sz w:val="20"/>
                <w:szCs w:val="20"/>
              </w:rPr>
              <w:t>Naročnik med izvajanjem naročila preverja, ali ponudnik izpolnjuje zahteve.</w:t>
            </w:r>
          </w:p>
        </w:tc>
      </w:tr>
    </w:tbl>
    <w:p w14:paraId="509DC024" w14:textId="715E0020" w:rsidR="00FB5568" w:rsidRPr="00741116" w:rsidRDefault="00FB5568" w:rsidP="00FB5568">
      <w:pPr>
        <w:spacing w:line="260" w:lineRule="exact"/>
        <w:jc w:val="both"/>
        <w:rPr>
          <w:rFonts w:ascii="Arial" w:hAnsi="Arial" w:cs="Arial"/>
          <w:b/>
          <w:sz w:val="20"/>
          <w:szCs w:val="20"/>
        </w:rPr>
      </w:pPr>
    </w:p>
    <w:p w14:paraId="3E37CD1A" w14:textId="77777777" w:rsidR="00FB5568" w:rsidRPr="00741116" w:rsidRDefault="00FB5568" w:rsidP="00FB5568">
      <w:pPr>
        <w:spacing w:line="260" w:lineRule="exact"/>
        <w:jc w:val="both"/>
        <w:rPr>
          <w:rFonts w:ascii="Arial" w:hAnsi="Arial" w:cs="Arial"/>
          <w:b/>
          <w:sz w:val="20"/>
          <w:szCs w:val="20"/>
        </w:rPr>
      </w:pPr>
    </w:p>
    <w:p w14:paraId="32A9E8F6" w14:textId="07187719" w:rsidR="00C9048C" w:rsidRPr="00741116" w:rsidRDefault="00C9048C" w:rsidP="00FB5568">
      <w:pPr>
        <w:pStyle w:val="Naslov2"/>
        <w:numPr>
          <w:ilvl w:val="0"/>
          <w:numId w:val="4"/>
        </w:numPr>
        <w:spacing w:before="0" w:after="0" w:line="260" w:lineRule="exact"/>
        <w:ind w:left="284" w:hanging="284"/>
        <w:jc w:val="both"/>
        <w:rPr>
          <w:rFonts w:cs="Arial"/>
          <w:sz w:val="20"/>
          <w:szCs w:val="20"/>
        </w:rPr>
      </w:pPr>
      <w:r w:rsidRPr="00741116">
        <w:rPr>
          <w:rFonts w:cs="Arial"/>
          <w:sz w:val="20"/>
          <w:szCs w:val="20"/>
        </w:rPr>
        <w:t xml:space="preserve">SEZNANITEV S PROJEKTNO DOKUMENTACIJO </w:t>
      </w:r>
    </w:p>
    <w:p w14:paraId="3B5AEF06" w14:textId="77777777" w:rsidR="00C9048C" w:rsidRPr="00741116" w:rsidRDefault="00C9048C" w:rsidP="009D547F">
      <w:pPr>
        <w:spacing w:line="260" w:lineRule="exact"/>
        <w:ind w:left="360"/>
        <w:jc w:val="both"/>
        <w:rPr>
          <w:rFonts w:ascii="Arial" w:hAnsi="Arial" w:cs="Arial"/>
          <w:b/>
          <w:i/>
          <w:color w:val="000000" w:themeColor="text1"/>
          <w:sz w:val="20"/>
          <w:szCs w:val="20"/>
        </w:rPr>
      </w:pPr>
    </w:p>
    <w:p w14:paraId="2A9081DD" w14:textId="70B82C33" w:rsidR="00C9048C" w:rsidRPr="00741116" w:rsidRDefault="00C9048C" w:rsidP="009D547F">
      <w:pPr>
        <w:spacing w:line="260" w:lineRule="exact"/>
        <w:jc w:val="both"/>
        <w:rPr>
          <w:rFonts w:ascii="Arial" w:hAnsi="Arial" w:cs="Arial"/>
          <w:color w:val="000000" w:themeColor="text1"/>
          <w:sz w:val="20"/>
          <w:szCs w:val="20"/>
        </w:rPr>
      </w:pPr>
      <w:r w:rsidRPr="00741116">
        <w:rPr>
          <w:rFonts w:ascii="Arial" w:hAnsi="Arial" w:cs="Arial"/>
          <w:color w:val="000000" w:themeColor="text1"/>
          <w:sz w:val="20"/>
          <w:szCs w:val="20"/>
        </w:rPr>
        <w:t xml:space="preserve">Potencialnim ponudnikom bo na njihovo pisno zaprosilo v petih dneh od prejema zaprosila posredovan CD s ključnimi elementi Projekta za izvedbo (PZI) - tehnično poročilo ter načrti v PDF obliki. Potencialni </w:t>
      </w:r>
      <w:r w:rsidRPr="00741116">
        <w:rPr>
          <w:rFonts w:ascii="Arial" w:hAnsi="Arial" w:cs="Arial"/>
          <w:color w:val="000000" w:themeColor="text1"/>
          <w:sz w:val="20"/>
          <w:szCs w:val="20"/>
        </w:rPr>
        <w:lastRenderedPageBreak/>
        <w:t xml:space="preserve">ponudniki zaprosilo pošljejo na e-naslov: </w:t>
      </w:r>
      <w:hyperlink r:id="rId8" w:history="1">
        <w:r w:rsidRPr="00741116">
          <w:rPr>
            <w:rFonts w:ascii="Arial" w:hAnsi="Arial" w:cs="Arial"/>
            <w:color w:val="000000" w:themeColor="text1"/>
            <w:sz w:val="20"/>
            <w:szCs w:val="20"/>
          </w:rPr>
          <w:t>gp.mnz@gov.si</w:t>
        </w:r>
      </w:hyperlink>
      <w:r w:rsidRPr="00741116">
        <w:rPr>
          <w:rFonts w:ascii="Arial" w:hAnsi="Arial" w:cs="Arial"/>
          <w:color w:val="000000" w:themeColor="text1"/>
          <w:sz w:val="20"/>
          <w:szCs w:val="20"/>
        </w:rPr>
        <w:t>.</w:t>
      </w:r>
      <w:r w:rsidR="00361EE3" w:rsidRPr="00741116">
        <w:rPr>
          <w:rFonts w:ascii="Arial" w:hAnsi="Arial" w:cs="Arial"/>
          <w:color w:val="000000" w:themeColor="text1"/>
          <w:sz w:val="20"/>
          <w:szCs w:val="20"/>
        </w:rPr>
        <w:t xml:space="preserve"> Osebni prevzem CD-ja je na naslovu: Ministrstvo za notranje zadeve, Štefanova ul. 2, Ljubljana</w:t>
      </w:r>
      <w:r w:rsidR="00625137" w:rsidRPr="00741116">
        <w:rPr>
          <w:rFonts w:ascii="Arial" w:hAnsi="Arial" w:cs="Arial"/>
          <w:color w:val="000000" w:themeColor="text1"/>
          <w:sz w:val="20"/>
          <w:szCs w:val="20"/>
        </w:rPr>
        <w:t xml:space="preserve"> ali poslano po poš</w:t>
      </w:r>
      <w:r w:rsidR="00741116">
        <w:rPr>
          <w:rFonts w:ascii="Arial" w:hAnsi="Arial" w:cs="Arial"/>
          <w:color w:val="000000" w:themeColor="text1"/>
          <w:sz w:val="20"/>
          <w:szCs w:val="20"/>
        </w:rPr>
        <w:t>t</w:t>
      </w:r>
      <w:bookmarkStart w:id="2" w:name="_GoBack"/>
      <w:bookmarkEnd w:id="2"/>
      <w:r w:rsidR="00625137" w:rsidRPr="00741116">
        <w:rPr>
          <w:rFonts w:ascii="Arial" w:hAnsi="Arial" w:cs="Arial"/>
          <w:color w:val="000000" w:themeColor="text1"/>
          <w:sz w:val="20"/>
          <w:szCs w:val="20"/>
        </w:rPr>
        <w:t>i</w:t>
      </w:r>
      <w:r w:rsidR="00361EE3" w:rsidRPr="00741116">
        <w:rPr>
          <w:rFonts w:ascii="Arial" w:hAnsi="Arial" w:cs="Arial"/>
          <w:color w:val="000000" w:themeColor="text1"/>
          <w:sz w:val="20"/>
          <w:szCs w:val="20"/>
        </w:rPr>
        <w:t xml:space="preserve">. </w:t>
      </w:r>
    </w:p>
    <w:p w14:paraId="04D2B61C" w14:textId="77777777" w:rsidR="00C9048C" w:rsidRPr="00741116" w:rsidRDefault="00C9048C" w:rsidP="009D547F">
      <w:pPr>
        <w:spacing w:line="260" w:lineRule="exact"/>
        <w:jc w:val="both"/>
        <w:rPr>
          <w:rFonts w:ascii="Arial" w:hAnsi="Arial" w:cs="Arial"/>
          <w:color w:val="000000" w:themeColor="text1"/>
          <w:sz w:val="20"/>
          <w:szCs w:val="20"/>
          <w:lang w:eastAsia="en-US"/>
        </w:rPr>
      </w:pPr>
    </w:p>
    <w:p w14:paraId="22A0F3D7" w14:textId="77777777" w:rsidR="00C9048C" w:rsidRPr="00741116" w:rsidRDefault="00C9048C" w:rsidP="009D547F">
      <w:pPr>
        <w:spacing w:line="260" w:lineRule="exact"/>
        <w:jc w:val="both"/>
        <w:rPr>
          <w:rFonts w:ascii="Arial" w:hAnsi="Arial" w:cs="Arial"/>
          <w:color w:val="000000" w:themeColor="text1"/>
          <w:sz w:val="20"/>
          <w:szCs w:val="20"/>
        </w:rPr>
      </w:pPr>
      <w:r w:rsidRPr="00741116">
        <w:rPr>
          <w:rFonts w:ascii="Arial" w:hAnsi="Arial" w:cs="Arial"/>
          <w:color w:val="000000" w:themeColor="text1"/>
          <w:sz w:val="20"/>
          <w:szCs w:val="20"/>
        </w:rPr>
        <w:t xml:space="preserve">Potencialni ponudnik mora ob prevzemu podpisati izjavo, s katero se zavezuje, da ne bo izdelal kopije prejetih datotek, da bo prejet elektronski medij s projektno dokumentacijo uporabil izključno za namen priprave ponudbe ter ga bo po zaključku postopka javnega naročila naročniku vrnil ali ga uničil. </w:t>
      </w:r>
    </w:p>
    <w:p w14:paraId="52E1A9E8" w14:textId="3640193A" w:rsidR="00C9048C" w:rsidRPr="00741116" w:rsidRDefault="00C9048C" w:rsidP="009D547F">
      <w:pPr>
        <w:spacing w:line="260" w:lineRule="exact"/>
        <w:jc w:val="both"/>
        <w:rPr>
          <w:rFonts w:ascii="Arial" w:hAnsi="Arial" w:cs="Arial"/>
          <w:sz w:val="20"/>
          <w:szCs w:val="20"/>
        </w:rPr>
      </w:pPr>
    </w:p>
    <w:p w14:paraId="541487C8" w14:textId="77777777" w:rsidR="00C9048C" w:rsidRPr="00741116" w:rsidRDefault="00C9048C" w:rsidP="009D547F">
      <w:pPr>
        <w:spacing w:line="260" w:lineRule="exact"/>
        <w:jc w:val="both"/>
        <w:rPr>
          <w:rFonts w:ascii="Arial" w:hAnsi="Arial" w:cs="Arial"/>
          <w:sz w:val="20"/>
          <w:szCs w:val="20"/>
        </w:rPr>
      </w:pPr>
    </w:p>
    <w:p w14:paraId="319FA527" w14:textId="77777777" w:rsidR="005B1C31" w:rsidRPr="00741116" w:rsidRDefault="005B1C31" w:rsidP="009D547F">
      <w:pPr>
        <w:keepNext/>
        <w:numPr>
          <w:ilvl w:val="0"/>
          <w:numId w:val="4"/>
        </w:numPr>
        <w:spacing w:line="260" w:lineRule="exact"/>
        <w:ind w:left="284" w:hanging="284"/>
        <w:outlineLvl w:val="1"/>
        <w:rPr>
          <w:rFonts w:ascii="Arial" w:hAnsi="Arial" w:cs="Arial"/>
          <w:b/>
          <w:bCs/>
          <w:iCs/>
          <w:color w:val="000000" w:themeColor="text1"/>
          <w:sz w:val="20"/>
          <w:szCs w:val="20"/>
        </w:rPr>
      </w:pPr>
      <w:r w:rsidRPr="00741116">
        <w:rPr>
          <w:rFonts w:ascii="Arial" w:hAnsi="Arial" w:cs="Arial"/>
          <w:b/>
          <w:bCs/>
          <w:iCs/>
          <w:color w:val="000000" w:themeColor="text1"/>
          <w:sz w:val="20"/>
          <w:szCs w:val="20"/>
        </w:rPr>
        <w:t xml:space="preserve">MOŽNOST INFORMATIVNEGA OGLEDA OBJEKTA </w:t>
      </w:r>
    </w:p>
    <w:p w14:paraId="06DCEEED" w14:textId="6A4AE447" w:rsidR="00350F04" w:rsidRPr="00741116" w:rsidRDefault="00350F04" w:rsidP="009D547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u w:val="single"/>
        </w:rPr>
      </w:pPr>
    </w:p>
    <w:p w14:paraId="54A81FDE" w14:textId="063EA689" w:rsidR="005B1C31" w:rsidRPr="00741116" w:rsidRDefault="005B1C31" w:rsidP="009D547F">
      <w:pPr>
        <w:spacing w:line="260" w:lineRule="exact"/>
        <w:jc w:val="both"/>
        <w:rPr>
          <w:rFonts w:ascii="Arial" w:hAnsi="Arial" w:cs="Arial"/>
          <w:color w:val="000000" w:themeColor="text1"/>
          <w:sz w:val="20"/>
          <w:szCs w:val="20"/>
        </w:rPr>
      </w:pPr>
      <w:r w:rsidRPr="00741116">
        <w:rPr>
          <w:rFonts w:ascii="Arial" w:hAnsi="Arial" w:cs="Arial"/>
          <w:color w:val="000000" w:themeColor="text1"/>
          <w:sz w:val="20"/>
          <w:szCs w:val="20"/>
          <w:lang w:eastAsia="en-US"/>
        </w:rPr>
        <w:t xml:space="preserve">Za potencialne ponudnike bo organiziran ogled objekta, ki ni obvezen, v terminu </w:t>
      </w:r>
      <w:r w:rsidRPr="00741116">
        <w:rPr>
          <w:rFonts w:ascii="Arial" w:eastAsia="Calibri" w:hAnsi="Arial" w:cs="Arial"/>
          <w:color w:val="000000" w:themeColor="text1"/>
          <w:sz w:val="20"/>
          <w:szCs w:val="20"/>
        </w:rPr>
        <w:t xml:space="preserve">navedenem v objavi javnega naročila na portalu javnih naročil, in sicer pod točko VI.3 Dodatne informacije. </w:t>
      </w:r>
      <w:r w:rsidRPr="00741116">
        <w:rPr>
          <w:rFonts w:ascii="Arial" w:hAnsi="Arial" w:cs="Arial"/>
          <w:color w:val="000000" w:themeColor="text1"/>
          <w:sz w:val="20"/>
          <w:szCs w:val="20"/>
          <w:lang w:eastAsia="en-US"/>
        </w:rPr>
        <w:t>Ogled bo organiziran</w:t>
      </w:r>
      <w:r w:rsidRPr="00741116">
        <w:rPr>
          <w:rFonts w:ascii="Arial" w:hAnsi="Arial" w:cs="Arial"/>
          <w:b/>
          <w:color w:val="000000" w:themeColor="text1"/>
          <w:sz w:val="20"/>
          <w:szCs w:val="20"/>
          <w:lang w:eastAsia="en-US"/>
        </w:rPr>
        <w:t xml:space="preserve"> </w:t>
      </w:r>
      <w:r w:rsidRPr="00741116">
        <w:rPr>
          <w:rFonts w:ascii="Arial" w:hAnsi="Arial" w:cs="Arial"/>
          <w:color w:val="000000" w:themeColor="text1"/>
          <w:sz w:val="20"/>
          <w:szCs w:val="20"/>
          <w:lang w:eastAsia="en-US"/>
        </w:rPr>
        <w:t>na kraju izvedbe del. Naročnik dodatnih ogledov ni predvidel.</w:t>
      </w:r>
      <w:r w:rsidRPr="00741116">
        <w:rPr>
          <w:rFonts w:ascii="Arial" w:hAnsi="Arial" w:cs="Arial"/>
          <w:color w:val="000000" w:themeColor="text1"/>
          <w:sz w:val="20"/>
          <w:szCs w:val="20"/>
        </w:rPr>
        <w:t xml:space="preserve"> </w:t>
      </w:r>
    </w:p>
    <w:p w14:paraId="50DB6FB9" w14:textId="77777777" w:rsidR="005B1C31" w:rsidRPr="00741116" w:rsidRDefault="005B1C31" w:rsidP="009D547F">
      <w:pPr>
        <w:spacing w:line="260" w:lineRule="exact"/>
        <w:jc w:val="both"/>
        <w:rPr>
          <w:rFonts w:ascii="Arial" w:hAnsi="Arial" w:cs="Arial"/>
          <w:color w:val="000000" w:themeColor="text1"/>
          <w:sz w:val="20"/>
          <w:szCs w:val="20"/>
        </w:rPr>
      </w:pPr>
    </w:p>
    <w:p w14:paraId="0D59F183" w14:textId="77777777" w:rsidR="005B1C31" w:rsidRPr="00741116" w:rsidRDefault="005B1C31" w:rsidP="009D547F">
      <w:pPr>
        <w:spacing w:line="260" w:lineRule="exact"/>
        <w:jc w:val="both"/>
        <w:rPr>
          <w:rFonts w:ascii="Arial" w:hAnsi="Arial" w:cs="Arial"/>
          <w:color w:val="000000" w:themeColor="text1"/>
          <w:sz w:val="20"/>
          <w:szCs w:val="20"/>
        </w:rPr>
      </w:pPr>
      <w:r w:rsidRPr="00741116">
        <w:rPr>
          <w:rFonts w:ascii="Arial" w:hAnsi="Arial" w:cs="Arial"/>
          <w:color w:val="000000" w:themeColor="text1"/>
          <w:sz w:val="20"/>
          <w:szCs w:val="20"/>
        </w:rPr>
        <w:t>Namen informativnega ogleda je splošna seznanitev potencialnih ponudnikov z objektom.</w:t>
      </w:r>
    </w:p>
    <w:p w14:paraId="4E92F83E" w14:textId="77777777" w:rsidR="005B1C31" w:rsidRPr="00741116" w:rsidRDefault="005B1C31" w:rsidP="009D547F">
      <w:pPr>
        <w:spacing w:line="260" w:lineRule="exact"/>
        <w:jc w:val="both"/>
        <w:rPr>
          <w:rFonts w:ascii="Arial" w:hAnsi="Arial" w:cs="Arial"/>
          <w:color w:val="000000" w:themeColor="text1"/>
          <w:sz w:val="20"/>
          <w:szCs w:val="20"/>
          <w:lang w:eastAsia="en-US"/>
        </w:rPr>
      </w:pPr>
    </w:p>
    <w:p w14:paraId="774A5190" w14:textId="6C0BD555" w:rsidR="005B1C31" w:rsidRPr="00741116" w:rsidRDefault="005B1C31" w:rsidP="009D547F">
      <w:pPr>
        <w:spacing w:line="260" w:lineRule="exact"/>
        <w:jc w:val="both"/>
        <w:rPr>
          <w:rFonts w:ascii="Arial" w:hAnsi="Arial" w:cs="Arial"/>
          <w:color w:val="000000" w:themeColor="text1"/>
          <w:sz w:val="20"/>
          <w:szCs w:val="20"/>
          <w:lang w:eastAsia="en-US"/>
        </w:rPr>
      </w:pPr>
      <w:r w:rsidRPr="00741116">
        <w:rPr>
          <w:rFonts w:ascii="Arial" w:hAnsi="Arial" w:cs="Arial"/>
          <w:color w:val="000000" w:themeColor="text1"/>
          <w:sz w:val="20"/>
          <w:szCs w:val="20"/>
          <w:lang w:eastAsia="en-US"/>
        </w:rPr>
        <w:t xml:space="preserve">Ponudniki prijavijo udeležbo na ogledu po elektronski pošti na naslov: </w:t>
      </w:r>
      <w:hyperlink r:id="rId9" w:history="1">
        <w:r w:rsidRPr="00741116">
          <w:rPr>
            <w:rFonts w:ascii="Arial" w:hAnsi="Arial" w:cs="Arial"/>
            <w:b/>
            <w:color w:val="000000" w:themeColor="text1"/>
            <w:sz w:val="20"/>
            <w:szCs w:val="20"/>
            <w:u w:val="single"/>
            <w:lang w:eastAsia="en-US"/>
          </w:rPr>
          <w:t>gp.mnz@gov.si</w:t>
        </w:r>
      </w:hyperlink>
      <w:r w:rsidRPr="00741116">
        <w:rPr>
          <w:rFonts w:ascii="Arial" w:hAnsi="Arial" w:cs="Arial"/>
          <w:b/>
          <w:color w:val="000000" w:themeColor="text1"/>
          <w:sz w:val="20"/>
          <w:szCs w:val="20"/>
          <w:lang w:eastAsia="en-US"/>
        </w:rPr>
        <w:t>,</w:t>
      </w:r>
      <w:r w:rsidRPr="00741116">
        <w:rPr>
          <w:rFonts w:ascii="Arial" w:hAnsi="Arial" w:cs="Arial"/>
          <w:color w:val="000000" w:themeColor="text1"/>
          <w:sz w:val="20"/>
          <w:szCs w:val="20"/>
          <w:lang w:eastAsia="en-US"/>
        </w:rPr>
        <w:t xml:space="preserve"> s sklicem na št. javnega naročila: </w:t>
      </w:r>
      <w:r w:rsidRPr="00741116">
        <w:rPr>
          <w:rFonts w:ascii="Arial" w:hAnsi="Arial" w:cs="Arial"/>
          <w:color w:val="000000" w:themeColor="text1"/>
          <w:sz w:val="20"/>
          <w:szCs w:val="20"/>
        </w:rPr>
        <w:t>430-1</w:t>
      </w:r>
      <w:r w:rsidR="00615F06" w:rsidRPr="00741116">
        <w:rPr>
          <w:rFonts w:ascii="Arial" w:hAnsi="Arial" w:cs="Arial"/>
          <w:color w:val="000000" w:themeColor="text1"/>
          <w:sz w:val="20"/>
          <w:szCs w:val="20"/>
        </w:rPr>
        <w:t>06</w:t>
      </w:r>
      <w:r w:rsidRPr="00741116">
        <w:rPr>
          <w:rFonts w:ascii="Arial" w:hAnsi="Arial" w:cs="Arial"/>
          <w:color w:val="000000" w:themeColor="text1"/>
          <w:sz w:val="20"/>
          <w:szCs w:val="20"/>
        </w:rPr>
        <w:t>/202</w:t>
      </w:r>
      <w:r w:rsidR="00615F06" w:rsidRPr="00741116">
        <w:rPr>
          <w:rFonts w:ascii="Arial" w:hAnsi="Arial" w:cs="Arial"/>
          <w:color w:val="000000" w:themeColor="text1"/>
          <w:sz w:val="20"/>
          <w:szCs w:val="20"/>
        </w:rPr>
        <w:t>2</w:t>
      </w:r>
      <w:r w:rsidRPr="00741116">
        <w:rPr>
          <w:rFonts w:ascii="Arial" w:hAnsi="Arial" w:cs="Arial"/>
          <w:color w:val="000000" w:themeColor="text1"/>
          <w:sz w:val="20"/>
          <w:szCs w:val="20"/>
          <w:lang w:eastAsia="en-US"/>
        </w:rPr>
        <w:t xml:space="preserve">. </w:t>
      </w:r>
    </w:p>
    <w:p w14:paraId="792808DB" w14:textId="77777777" w:rsidR="005B1C31" w:rsidRPr="00741116" w:rsidRDefault="005B1C31" w:rsidP="009D547F">
      <w:pPr>
        <w:spacing w:line="260" w:lineRule="exact"/>
        <w:jc w:val="both"/>
        <w:rPr>
          <w:rFonts w:ascii="Arial" w:hAnsi="Arial" w:cs="Arial"/>
          <w:color w:val="000000" w:themeColor="text1"/>
          <w:sz w:val="20"/>
          <w:szCs w:val="20"/>
        </w:rPr>
      </w:pPr>
    </w:p>
    <w:p w14:paraId="0FE8AA07" w14:textId="77777777" w:rsidR="005B1C31" w:rsidRPr="00741116" w:rsidRDefault="005B1C31" w:rsidP="009D547F">
      <w:pPr>
        <w:spacing w:line="260" w:lineRule="exact"/>
        <w:jc w:val="both"/>
        <w:rPr>
          <w:rFonts w:ascii="Arial" w:hAnsi="Arial" w:cs="Arial"/>
          <w:color w:val="000000" w:themeColor="text1"/>
          <w:sz w:val="20"/>
          <w:szCs w:val="20"/>
        </w:rPr>
      </w:pPr>
      <w:r w:rsidRPr="00741116">
        <w:rPr>
          <w:rFonts w:ascii="Arial" w:hAnsi="Arial" w:cs="Arial"/>
          <w:color w:val="000000" w:themeColor="text1"/>
          <w:sz w:val="20"/>
          <w:szCs w:val="20"/>
        </w:rPr>
        <w:t>V času ogleda se potencialnim ponudnikom omogoči vpogled v tiskani izvod projektne dokumentacije.</w:t>
      </w:r>
      <w:r w:rsidRPr="00741116">
        <w:rPr>
          <w:rFonts w:ascii="Arial" w:hAnsi="Arial" w:cs="Arial"/>
          <w:b/>
          <w:color w:val="000000" w:themeColor="text1"/>
          <w:sz w:val="20"/>
          <w:szCs w:val="20"/>
        </w:rPr>
        <w:t xml:space="preserve"> </w:t>
      </w:r>
    </w:p>
    <w:p w14:paraId="6BCF9ABE" w14:textId="77777777" w:rsidR="005B1C31" w:rsidRPr="00741116" w:rsidRDefault="005B1C31" w:rsidP="009D547F">
      <w:pPr>
        <w:spacing w:line="260" w:lineRule="exact"/>
        <w:jc w:val="both"/>
        <w:rPr>
          <w:rFonts w:ascii="Arial" w:hAnsi="Arial" w:cs="Arial"/>
          <w:color w:val="000000" w:themeColor="text1"/>
          <w:sz w:val="20"/>
          <w:szCs w:val="20"/>
        </w:rPr>
      </w:pPr>
    </w:p>
    <w:p w14:paraId="167060D0" w14:textId="77777777" w:rsidR="005B1C31" w:rsidRPr="00741116" w:rsidRDefault="005B1C31" w:rsidP="009D547F">
      <w:pPr>
        <w:spacing w:line="260" w:lineRule="exact"/>
        <w:jc w:val="both"/>
        <w:rPr>
          <w:rFonts w:ascii="Arial" w:hAnsi="Arial" w:cs="Arial"/>
          <w:color w:val="000000" w:themeColor="text1"/>
          <w:sz w:val="20"/>
          <w:szCs w:val="20"/>
        </w:rPr>
      </w:pPr>
      <w:r w:rsidRPr="00741116">
        <w:rPr>
          <w:rFonts w:ascii="Arial" w:hAnsi="Arial" w:cs="Arial"/>
          <w:color w:val="000000" w:themeColor="text1"/>
          <w:sz w:val="20"/>
          <w:szCs w:val="20"/>
        </w:rPr>
        <w:t>Naročnik na informativnem ogledu potencialnim ponudnikom ne bo posredoval dodatnih pojasnil. Vsa vprašanja ponudnikov se zastavijo v skladu s 5. točko Navodil za izdelavo ponudbe, in ne na ogledu.</w:t>
      </w:r>
    </w:p>
    <w:p w14:paraId="05AC22B3" w14:textId="235B0F3D" w:rsidR="005B1C31" w:rsidRPr="00741116" w:rsidRDefault="005B1C31" w:rsidP="009D547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76453B3" w14:textId="77777777" w:rsidR="00361EE3" w:rsidRPr="00741116" w:rsidRDefault="00361EE3" w:rsidP="009D547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6C4E2E2B" w14:textId="2AF99381" w:rsidR="00615F06" w:rsidRPr="00741116" w:rsidRDefault="00615F06" w:rsidP="009D547F">
      <w:pPr>
        <w:numPr>
          <w:ilvl w:val="0"/>
          <w:numId w:val="4"/>
        </w:numPr>
        <w:spacing w:line="260" w:lineRule="exact"/>
        <w:ind w:left="284" w:hanging="284"/>
        <w:jc w:val="both"/>
        <w:rPr>
          <w:rFonts w:ascii="Arial" w:hAnsi="Arial" w:cs="Arial"/>
          <w:b/>
          <w:sz w:val="20"/>
          <w:szCs w:val="20"/>
        </w:rPr>
      </w:pPr>
      <w:r w:rsidRPr="00741116">
        <w:rPr>
          <w:rFonts w:ascii="Arial" w:hAnsi="Arial" w:cs="Arial"/>
          <w:b/>
          <w:sz w:val="20"/>
          <w:szCs w:val="20"/>
        </w:rPr>
        <w:t xml:space="preserve">SERVISIRANJE V GARANCIJSEM ROKU </w:t>
      </w:r>
    </w:p>
    <w:p w14:paraId="3CD00466" w14:textId="1345891C" w:rsidR="00615F06" w:rsidRPr="00741116" w:rsidRDefault="00615F06" w:rsidP="009D547F">
      <w:pPr>
        <w:spacing w:line="260" w:lineRule="exact"/>
        <w:jc w:val="both"/>
        <w:rPr>
          <w:rFonts w:ascii="Arial" w:hAnsi="Arial" w:cs="Arial"/>
          <w:b/>
          <w:sz w:val="20"/>
          <w:szCs w:val="20"/>
        </w:rPr>
      </w:pPr>
    </w:p>
    <w:p w14:paraId="40D22B16" w14:textId="503DDF9B" w:rsidR="00615F06" w:rsidRPr="00741116" w:rsidRDefault="00615F06" w:rsidP="009D547F">
      <w:pPr>
        <w:spacing w:line="260" w:lineRule="exact"/>
        <w:jc w:val="both"/>
        <w:rPr>
          <w:rFonts w:ascii="Arial" w:hAnsi="Arial" w:cs="Arial"/>
          <w:sz w:val="20"/>
          <w:szCs w:val="20"/>
        </w:rPr>
      </w:pPr>
      <w:r w:rsidRPr="00741116">
        <w:rPr>
          <w:rFonts w:ascii="Arial" w:hAnsi="Arial" w:cs="Arial"/>
          <w:sz w:val="20"/>
          <w:szCs w:val="20"/>
        </w:rPr>
        <w:t>Izvajalec mora v garancijskem roku za vse vgrajene naprave oziroma opremo zagotavljati na lokaciji naročnika servis na poziv naročnika Odzivni čas za odpravo napak je 8 ur od prijave napake, če je napaka javljena do 12.00 ure, oziroma najkasneje naslednji delovni dan. Čas za opravo napake je 48 ur od trenutka prijave napake oziroma najkasneje naslednji delovni dan. V času trajanja garancijskega r</w:t>
      </w:r>
      <w:r w:rsidR="00741116" w:rsidRPr="00741116">
        <w:rPr>
          <w:rFonts w:ascii="Arial" w:hAnsi="Arial" w:cs="Arial"/>
          <w:sz w:val="20"/>
          <w:szCs w:val="20"/>
        </w:rPr>
        <w:t>o</w:t>
      </w:r>
      <w:r w:rsidRPr="00741116">
        <w:rPr>
          <w:rFonts w:ascii="Arial" w:hAnsi="Arial" w:cs="Arial"/>
          <w:sz w:val="20"/>
          <w:szCs w:val="20"/>
        </w:rPr>
        <w:t xml:space="preserve">ka izvajalec izvede enkrat letno servis opreme in naprav in o tem pripravi poročilo. Datum izvedbe servisov se izvede na osnovi predhodnega dogovora oziroma najave. </w:t>
      </w:r>
    </w:p>
    <w:p w14:paraId="6DA9B8A8" w14:textId="25E6B15D" w:rsidR="00615F06" w:rsidRPr="00741116" w:rsidRDefault="00615F06" w:rsidP="009D547F">
      <w:pPr>
        <w:spacing w:line="260" w:lineRule="exact"/>
        <w:jc w:val="both"/>
        <w:rPr>
          <w:rFonts w:ascii="Arial" w:hAnsi="Arial" w:cs="Arial"/>
          <w:b/>
          <w:sz w:val="20"/>
          <w:szCs w:val="20"/>
        </w:rPr>
      </w:pPr>
    </w:p>
    <w:p w14:paraId="1E2EF390" w14:textId="77777777" w:rsidR="00A7610C" w:rsidRPr="00741116" w:rsidRDefault="00A7610C" w:rsidP="009D547F">
      <w:pPr>
        <w:spacing w:line="260" w:lineRule="exact"/>
        <w:jc w:val="both"/>
        <w:rPr>
          <w:rFonts w:ascii="Arial" w:hAnsi="Arial" w:cs="Arial"/>
          <w:b/>
          <w:sz w:val="20"/>
          <w:szCs w:val="20"/>
        </w:rPr>
      </w:pPr>
    </w:p>
    <w:p w14:paraId="67605B23" w14:textId="77777777" w:rsidR="00615F06" w:rsidRPr="00741116" w:rsidRDefault="00615F06" w:rsidP="009D547F">
      <w:pPr>
        <w:numPr>
          <w:ilvl w:val="0"/>
          <w:numId w:val="4"/>
        </w:numPr>
        <w:spacing w:line="260" w:lineRule="exact"/>
        <w:ind w:left="284" w:hanging="284"/>
        <w:jc w:val="both"/>
        <w:rPr>
          <w:rFonts w:ascii="Arial" w:hAnsi="Arial" w:cs="Arial"/>
          <w:b/>
          <w:sz w:val="20"/>
          <w:szCs w:val="20"/>
        </w:rPr>
      </w:pPr>
      <w:r w:rsidRPr="00741116">
        <w:rPr>
          <w:rFonts w:ascii="Arial" w:hAnsi="Arial" w:cs="Arial"/>
          <w:b/>
          <w:sz w:val="20"/>
          <w:szCs w:val="20"/>
        </w:rPr>
        <w:t xml:space="preserve">OSTALE ZAHTEVE NAROČNIKA </w:t>
      </w:r>
    </w:p>
    <w:p w14:paraId="0AC1DD5D" w14:textId="4A55E3F2" w:rsidR="005B1C31" w:rsidRPr="00741116" w:rsidRDefault="005B1C31" w:rsidP="009D547F">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14:paraId="72AA78A3" w14:textId="77777777" w:rsidR="00D1403C" w:rsidRPr="00741116" w:rsidRDefault="00D1403C" w:rsidP="00D1403C">
      <w:pPr>
        <w:spacing w:line="260" w:lineRule="exact"/>
        <w:jc w:val="both"/>
        <w:rPr>
          <w:rFonts w:ascii="Arial" w:hAnsi="Arial" w:cs="Arial"/>
          <w:sz w:val="20"/>
          <w:szCs w:val="20"/>
        </w:rPr>
      </w:pPr>
      <w:r w:rsidRPr="00741116">
        <w:rPr>
          <w:rFonts w:ascii="Arial" w:hAnsi="Arial" w:cs="Arial"/>
          <w:sz w:val="20"/>
          <w:szCs w:val="20"/>
        </w:rPr>
        <w:t xml:space="preserve">V vseh opisih del v posameznih pozicijah, kjer se navaja naziv artikla, opreme ali materiala - enakovreden, se bere ta tekstualna oznaka v smislu navedbe fizikalnih in tehničnih ter ostalih karakteristik, kar pomeni, da je dovoljeno uporabiti podobne materiala in izdelke z enakimi ali boljšimi tehničnimi, fizikalnimi in ostalimi karakteristikami. </w:t>
      </w:r>
    </w:p>
    <w:p w14:paraId="10E2FC21" w14:textId="77777777" w:rsidR="00D1403C" w:rsidRPr="00741116" w:rsidRDefault="00D1403C" w:rsidP="00D1403C">
      <w:pPr>
        <w:spacing w:line="260" w:lineRule="exact"/>
        <w:jc w:val="both"/>
        <w:rPr>
          <w:rFonts w:ascii="Arial" w:hAnsi="Arial" w:cs="Arial"/>
          <w:sz w:val="20"/>
          <w:szCs w:val="20"/>
        </w:rPr>
      </w:pPr>
    </w:p>
    <w:p w14:paraId="6CDC4D02" w14:textId="2C02968D" w:rsidR="00B038E4" w:rsidRPr="00741116" w:rsidRDefault="00B038E4" w:rsidP="009D547F">
      <w:pPr>
        <w:spacing w:line="260" w:lineRule="exact"/>
        <w:jc w:val="both"/>
        <w:rPr>
          <w:rFonts w:ascii="Arial" w:hAnsi="Arial" w:cs="Arial"/>
          <w:sz w:val="20"/>
          <w:szCs w:val="20"/>
        </w:rPr>
      </w:pPr>
      <w:r w:rsidRPr="00741116">
        <w:rPr>
          <w:rFonts w:ascii="Arial" w:hAnsi="Arial" w:cs="Arial"/>
          <w:sz w:val="20"/>
          <w:szCs w:val="20"/>
        </w:rPr>
        <w:t xml:space="preserve">Izvajalec mora dela izvajati skladno z veljavno zakonodajo in predpisi, pravili stroke in veljavnimi tehničnimi smernicami. Izvajalec mora voditi gradbeni dnevnik in knjigo obračunskih izmer. </w:t>
      </w:r>
    </w:p>
    <w:p w14:paraId="32D371DC" w14:textId="74C3C1E9" w:rsidR="00DF7168" w:rsidRPr="00741116" w:rsidRDefault="00DF7168" w:rsidP="009D547F">
      <w:pPr>
        <w:spacing w:line="260" w:lineRule="exact"/>
        <w:jc w:val="both"/>
        <w:rPr>
          <w:rFonts w:ascii="Arial" w:hAnsi="Arial" w:cs="Arial"/>
          <w:sz w:val="20"/>
          <w:szCs w:val="20"/>
        </w:rPr>
      </w:pPr>
    </w:p>
    <w:p w14:paraId="14F3024E" w14:textId="2DB9CCDE" w:rsidR="00DF7168" w:rsidRPr="00741116" w:rsidRDefault="00DF7168" w:rsidP="009D547F">
      <w:pPr>
        <w:spacing w:line="260" w:lineRule="exact"/>
        <w:jc w:val="both"/>
        <w:rPr>
          <w:rFonts w:ascii="Arial" w:hAnsi="Arial" w:cs="Arial"/>
          <w:sz w:val="20"/>
          <w:szCs w:val="20"/>
        </w:rPr>
      </w:pPr>
      <w:r w:rsidRPr="00741116">
        <w:rPr>
          <w:rFonts w:ascii="Arial" w:hAnsi="Arial" w:cs="Arial"/>
          <w:sz w:val="20"/>
          <w:szCs w:val="20"/>
        </w:rPr>
        <w:t xml:space="preserve">Ponudnik je dolžan pri sestavi ponudbe in izvajanju del upoštevati vse grafične in tekstualne dele projektne dokumentacije. V primeru tiskarskih napak in neskladij v projektu je dolžan na to opozoriti naročnika pred oddajo ponudbe. </w:t>
      </w:r>
    </w:p>
    <w:p w14:paraId="4BF52582" w14:textId="16ACC34C" w:rsidR="00256B49" w:rsidRPr="00741116" w:rsidRDefault="00256B49" w:rsidP="009D547F">
      <w:pPr>
        <w:spacing w:line="260" w:lineRule="exact"/>
        <w:jc w:val="both"/>
        <w:rPr>
          <w:rFonts w:ascii="Arial" w:hAnsi="Arial" w:cs="Arial"/>
          <w:sz w:val="20"/>
          <w:szCs w:val="20"/>
        </w:rPr>
      </w:pPr>
    </w:p>
    <w:p w14:paraId="45C3D22D" w14:textId="77777777" w:rsidR="00B038E4" w:rsidRPr="00741116" w:rsidRDefault="00B038E4" w:rsidP="009D547F">
      <w:pPr>
        <w:spacing w:line="260" w:lineRule="exact"/>
        <w:jc w:val="both"/>
        <w:rPr>
          <w:rFonts w:ascii="Arial" w:hAnsi="Arial" w:cs="Arial"/>
          <w:sz w:val="20"/>
          <w:szCs w:val="20"/>
        </w:rPr>
      </w:pPr>
      <w:r w:rsidRPr="00741116">
        <w:rPr>
          <w:rFonts w:ascii="Arial" w:hAnsi="Arial" w:cs="Arial"/>
          <w:sz w:val="20"/>
          <w:szCs w:val="20"/>
        </w:rPr>
        <w:t>Vsi ostali pogoji in zahteve naročnika, ki v razpisni dokumentaciji niso posebej navedeni, so takšni, kot jih opredeljuje osnutek pogodbe, ki je sestavni del razpisne dokumentacije</w:t>
      </w:r>
    </w:p>
    <w:p w14:paraId="0462DB72" w14:textId="77777777" w:rsidR="00B038E4" w:rsidRPr="00741116" w:rsidRDefault="00B038E4" w:rsidP="009D547F">
      <w:pPr>
        <w:spacing w:line="260" w:lineRule="exact"/>
        <w:jc w:val="both"/>
        <w:rPr>
          <w:rFonts w:ascii="Arial" w:hAnsi="Arial" w:cs="Arial"/>
          <w:sz w:val="20"/>
          <w:szCs w:val="20"/>
        </w:rPr>
      </w:pPr>
    </w:p>
    <w:sectPr w:rsidR="00B038E4" w:rsidRPr="00741116" w:rsidSect="00A83D1D">
      <w:headerReference w:type="even" r:id="rId10"/>
      <w:footerReference w:type="even" r:id="rId11"/>
      <w:footerReference w:type="default" r:id="rId12"/>
      <w:headerReference w:type="first" r:id="rId13"/>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537E5" w14:textId="3C7EAA7F"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B36240">
      <w:rPr>
        <w:rFonts w:ascii="Arial" w:hAnsi="Arial" w:cs="Arial"/>
        <w:noProof/>
        <w:sz w:val="20"/>
        <w:szCs w:val="20"/>
      </w:rPr>
      <w:t>3</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E0A7D" w14:textId="257014E7" w:rsidR="00607F3B" w:rsidRDefault="001D6AB5" w:rsidP="00607F3B">
    <w:pPr>
      <w:pStyle w:val="Glava"/>
      <w:tabs>
        <w:tab w:val="clear" w:pos="8640"/>
      </w:tabs>
    </w:pPr>
    <w:r>
      <w:rPr>
        <w:noProof/>
      </w:rPr>
      <w:drawing>
        <wp:anchor distT="0" distB="0" distL="114300" distR="114300" simplePos="0" relativeHeight="251658240" behindDoc="1" locked="0" layoutInCell="1" allowOverlap="1" wp14:anchorId="75BA1042" wp14:editId="0AF2F381">
          <wp:simplePos x="0" y="0"/>
          <wp:positionH relativeFrom="column">
            <wp:posOffset>4458263</wp:posOffset>
          </wp:positionH>
          <wp:positionV relativeFrom="paragraph">
            <wp:posOffset>-279495</wp:posOffset>
          </wp:positionV>
          <wp:extent cx="1955800" cy="909320"/>
          <wp:effectExtent l="0" t="0" r="6350" b="508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5800" cy="909320"/>
                  </a:xfrm>
                  <a:prstGeom prst="rect">
                    <a:avLst/>
                  </a:prstGeom>
                  <a:noFill/>
                  <a:ln>
                    <a:noFill/>
                  </a:ln>
                </pic:spPr>
              </pic:pic>
            </a:graphicData>
          </a:graphic>
        </wp:anchor>
      </w:drawing>
    </w:r>
    <w:r w:rsidR="00607F3B">
      <w:tab/>
    </w:r>
    <w:r w:rsidR="00607F3B">
      <w:tab/>
    </w:r>
    <w:r w:rsidR="00607F3B">
      <w:tab/>
    </w:r>
    <w:r w:rsidR="00607F3B">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0724C"/>
    <w:multiLevelType w:val="hybridMultilevel"/>
    <w:tmpl w:val="26EC753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EC5064"/>
    <w:multiLevelType w:val="hybridMultilevel"/>
    <w:tmpl w:val="C85295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8E29B2"/>
    <w:multiLevelType w:val="hybridMultilevel"/>
    <w:tmpl w:val="170A27A8"/>
    <w:lvl w:ilvl="0" w:tplc="556A2D7A">
      <w:start w:val="4"/>
      <w:numFmt w:val="decimal"/>
      <w:lvlText w:val="%1."/>
      <w:lvlJc w:val="left"/>
      <w:pPr>
        <w:ind w:left="720" w:hanging="360"/>
      </w:pPr>
      <w:rPr>
        <w:rFonts w:hint="default"/>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FC0BC6"/>
    <w:multiLevelType w:val="hybridMultilevel"/>
    <w:tmpl w:val="5D7010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C0C1446"/>
    <w:multiLevelType w:val="hybridMultilevel"/>
    <w:tmpl w:val="6C823E10"/>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15:restartNumberingAfterBreak="0">
    <w:nsid w:val="33201F69"/>
    <w:multiLevelType w:val="hybridMultilevel"/>
    <w:tmpl w:val="146CCF1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4223856"/>
    <w:multiLevelType w:val="hybridMultilevel"/>
    <w:tmpl w:val="41F81C6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B2B0E16"/>
    <w:multiLevelType w:val="multilevel"/>
    <w:tmpl w:val="0774646E"/>
    <w:lvl w:ilvl="0">
      <w:start w:val="5"/>
      <w:numFmt w:val="decimal"/>
      <w:lvlText w:val="%1"/>
      <w:lvlJc w:val="left"/>
      <w:pPr>
        <w:ind w:left="880" w:hanging="404"/>
      </w:pPr>
      <w:rPr>
        <w:rFonts w:hint="default"/>
        <w:lang w:val="sl" w:eastAsia="sl" w:bidi="sl"/>
      </w:rPr>
    </w:lvl>
    <w:lvl w:ilvl="1">
      <w:start w:val="1"/>
      <w:numFmt w:val="decimal"/>
      <w:lvlText w:val="%1.%2."/>
      <w:lvlJc w:val="left"/>
      <w:pPr>
        <w:ind w:left="880" w:hanging="404"/>
      </w:pPr>
      <w:rPr>
        <w:rFonts w:ascii="Arial" w:eastAsia="Arial" w:hAnsi="Arial" w:cs="Arial" w:hint="default"/>
        <w:b/>
        <w:bCs/>
        <w:color w:val="auto"/>
        <w:spacing w:val="-1"/>
        <w:w w:val="99"/>
        <w:sz w:val="20"/>
        <w:szCs w:val="20"/>
        <w:lang w:val="sl" w:eastAsia="sl" w:bidi="sl"/>
      </w:rPr>
    </w:lvl>
    <w:lvl w:ilvl="2">
      <w:numFmt w:val="bullet"/>
      <w:lvlText w:val="•"/>
      <w:lvlJc w:val="left"/>
      <w:pPr>
        <w:ind w:left="2569" w:hanging="404"/>
      </w:pPr>
      <w:rPr>
        <w:rFonts w:hint="default"/>
        <w:lang w:val="sl" w:eastAsia="sl" w:bidi="sl"/>
      </w:rPr>
    </w:lvl>
    <w:lvl w:ilvl="3">
      <w:numFmt w:val="bullet"/>
      <w:lvlText w:val="•"/>
      <w:lvlJc w:val="left"/>
      <w:pPr>
        <w:ind w:left="3413" w:hanging="404"/>
      </w:pPr>
      <w:rPr>
        <w:rFonts w:hint="default"/>
        <w:lang w:val="sl" w:eastAsia="sl" w:bidi="sl"/>
      </w:rPr>
    </w:lvl>
    <w:lvl w:ilvl="4">
      <w:numFmt w:val="bullet"/>
      <w:lvlText w:val="•"/>
      <w:lvlJc w:val="left"/>
      <w:pPr>
        <w:ind w:left="4258" w:hanging="404"/>
      </w:pPr>
      <w:rPr>
        <w:rFonts w:hint="default"/>
        <w:lang w:val="sl" w:eastAsia="sl" w:bidi="sl"/>
      </w:rPr>
    </w:lvl>
    <w:lvl w:ilvl="5">
      <w:numFmt w:val="bullet"/>
      <w:lvlText w:val="•"/>
      <w:lvlJc w:val="left"/>
      <w:pPr>
        <w:ind w:left="5103" w:hanging="404"/>
      </w:pPr>
      <w:rPr>
        <w:rFonts w:hint="default"/>
        <w:lang w:val="sl" w:eastAsia="sl" w:bidi="sl"/>
      </w:rPr>
    </w:lvl>
    <w:lvl w:ilvl="6">
      <w:numFmt w:val="bullet"/>
      <w:lvlText w:val="•"/>
      <w:lvlJc w:val="left"/>
      <w:pPr>
        <w:ind w:left="5947" w:hanging="404"/>
      </w:pPr>
      <w:rPr>
        <w:rFonts w:hint="default"/>
        <w:lang w:val="sl" w:eastAsia="sl" w:bidi="sl"/>
      </w:rPr>
    </w:lvl>
    <w:lvl w:ilvl="7">
      <w:numFmt w:val="bullet"/>
      <w:lvlText w:val="•"/>
      <w:lvlJc w:val="left"/>
      <w:pPr>
        <w:ind w:left="6792" w:hanging="404"/>
      </w:pPr>
      <w:rPr>
        <w:rFonts w:hint="default"/>
        <w:lang w:val="sl" w:eastAsia="sl" w:bidi="sl"/>
      </w:rPr>
    </w:lvl>
    <w:lvl w:ilvl="8">
      <w:numFmt w:val="bullet"/>
      <w:lvlText w:val="•"/>
      <w:lvlJc w:val="left"/>
      <w:pPr>
        <w:ind w:left="7637" w:hanging="404"/>
      </w:pPr>
      <w:rPr>
        <w:rFonts w:hint="default"/>
        <w:lang w:val="sl" w:eastAsia="sl" w:bidi="sl"/>
      </w:rPr>
    </w:lvl>
  </w:abstractNum>
  <w:abstractNum w:abstractNumId="10" w15:restartNumberingAfterBreak="0">
    <w:nsid w:val="4CD53FFF"/>
    <w:multiLevelType w:val="hybridMultilevel"/>
    <w:tmpl w:val="9440097A"/>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1" w15:restartNumberingAfterBreak="0">
    <w:nsid w:val="58A6300A"/>
    <w:multiLevelType w:val="hybridMultilevel"/>
    <w:tmpl w:val="CD0CDDD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4D76B1F"/>
    <w:multiLevelType w:val="hybridMultilevel"/>
    <w:tmpl w:val="A704E3CA"/>
    <w:lvl w:ilvl="0" w:tplc="04240001">
      <w:start w:val="1"/>
      <w:numFmt w:val="bullet"/>
      <w:lvlText w:val=""/>
      <w:lvlJc w:val="left"/>
      <w:pPr>
        <w:tabs>
          <w:tab w:val="num" w:pos="780"/>
        </w:tabs>
        <w:ind w:left="780" w:hanging="360"/>
      </w:pPr>
      <w:rPr>
        <w:rFonts w:ascii="Symbol" w:hAnsi="Symbol" w:hint="default"/>
      </w:rPr>
    </w:lvl>
    <w:lvl w:ilvl="1" w:tplc="04240003" w:tentative="1">
      <w:start w:val="1"/>
      <w:numFmt w:val="bullet"/>
      <w:lvlText w:val="o"/>
      <w:lvlJc w:val="left"/>
      <w:pPr>
        <w:tabs>
          <w:tab w:val="num" w:pos="1500"/>
        </w:tabs>
        <w:ind w:left="1500" w:hanging="360"/>
      </w:pPr>
      <w:rPr>
        <w:rFonts w:ascii="Courier New" w:hAnsi="Courier New" w:cs="Courier New" w:hint="default"/>
      </w:rPr>
    </w:lvl>
    <w:lvl w:ilvl="2" w:tplc="04240005" w:tentative="1">
      <w:start w:val="1"/>
      <w:numFmt w:val="bullet"/>
      <w:lvlText w:val=""/>
      <w:lvlJc w:val="left"/>
      <w:pPr>
        <w:tabs>
          <w:tab w:val="num" w:pos="2220"/>
        </w:tabs>
        <w:ind w:left="2220" w:hanging="360"/>
      </w:pPr>
      <w:rPr>
        <w:rFonts w:ascii="Wingdings" w:hAnsi="Wingdings" w:hint="default"/>
      </w:rPr>
    </w:lvl>
    <w:lvl w:ilvl="3" w:tplc="04240001" w:tentative="1">
      <w:start w:val="1"/>
      <w:numFmt w:val="bullet"/>
      <w:lvlText w:val=""/>
      <w:lvlJc w:val="left"/>
      <w:pPr>
        <w:tabs>
          <w:tab w:val="num" w:pos="2940"/>
        </w:tabs>
        <w:ind w:left="2940" w:hanging="360"/>
      </w:pPr>
      <w:rPr>
        <w:rFonts w:ascii="Symbol" w:hAnsi="Symbol" w:hint="default"/>
      </w:rPr>
    </w:lvl>
    <w:lvl w:ilvl="4" w:tplc="04240003" w:tentative="1">
      <w:start w:val="1"/>
      <w:numFmt w:val="bullet"/>
      <w:lvlText w:val="o"/>
      <w:lvlJc w:val="left"/>
      <w:pPr>
        <w:tabs>
          <w:tab w:val="num" w:pos="3660"/>
        </w:tabs>
        <w:ind w:left="3660" w:hanging="360"/>
      </w:pPr>
      <w:rPr>
        <w:rFonts w:ascii="Courier New" w:hAnsi="Courier New" w:cs="Courier New" w:hint="default"/>
      </w:rPr>
    </w:lvl>
    <w:lvl w:ilvl="5" w:tplc="04240005" w:tentative="1">
      <w:start w:val="1"/>
      <w:numFmt w:val="bullet"/>
      <w:lvlText w:val=""/>
      <w:lvlJc w:val="left"/>
      <w:pPr>
        <w:tabs>
          <w:tab w:val="num" w:pos="4380"/>
        </w:tabs>
        <w:ind w:left="4380" w:hanging="360"/>
      </w:pPr>
      <w:rPr>
        <w:rFonts w:ascii="Wingdings" w:hAnsi="Wingdings" w:hint="default"/>
      </w:rPr>
    </w:lvl>
    <w:lvl w:ilvl="6" w:tplc="04240001" w:tentative="1">
      <w:start w:val="1"/>
      <w:numFmt w:val="bullet"/>
      <w:lvlText w:val=""/>
      <w:lvlJc w:val="left"/>
      <w:pPr>
        <w:tabs>
          <w:tab w:val="num" w:pos="5100"/>
        </w:tabs>
        <w:ind w:left="5100" w:hanging="360"/>
      </w:pPr>
      <w:rPr>
        <w:rFonts w:ascii="Symbol" w:hAnsi="Symbol" w:hint="default"/>
      </w:rPr>
    </w:lvl>
    <w:lvl w:ilvl="7" w:tplc="04240003" w:tentative="1">
      <w:start w:val="1"/>
      <w:numFmt w:val="bullet"/>
      <w:lvlText w:val="o"/>
      <w:lvlJc w:val="left"/>
      <w:pPr>
        <w:tabs>
          <w:tab w:val="num" w:pos="5820"/>
        </w:tabs>
        <w:ind w:left="5820" w:hanging="360"/>
      </w:pPr>
      <w:rPr>
        <w:rFonts w:ascii="Courier New" w:hAnsi="Courier New" w:cs="Courier New" w:hint="default"/>
      </w:rPr>
    </w:lvl>
    <w:lvl w:ilvl="8" w:tplc="0424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6CB9555D"/>
    <w:multiLevelType w:val="hybridMultilevel"/>
    <w:tmpl w:val="25AEF5C6"/>
    <w:lvl w:ilvl="0" w:tplc="4002F08A">
      <w:numFmt w:val="bullet"/>
      <w:lvlText w:val="–"/>
      <w:lvlJc w:val="left"/>
      <w:pPr>
        <w:ind w:left="825" w:hanging="360"/>
      </w:pPr>
      <w:rPr>
        <w:rFonts w:ascii="Arial" w:eastAsia="Arial" w:hAnsi="Arial" w:cs="Arial" w:hint="default"/>
        <w:w w:val="96"/>
        <w:sz w:val="20"/>
        <w:szCs w:val="20"/>
        <w:lang w:val="sl" w:eastAsia="sl" w:bidi="sl"/>
      </w:rPr>
    </w:lvl>
    <w:lvl w:ilvl="1" w:tplc="753E454A">
      <w:numFmt w:val="bullet"/>
      <w:lvlText w:val="•"/>
      <w:lvlJc w:val="left"/>
      <w:pPr>
        <w:ind w:left="1573" w:hanging="360"/>
      </w:pPr>
      <w:rPr>
        <w:rFonts w:hint="default"/>
        <w:lang w:val="sl" w:eastAsia="sl" w:bidi="sl"/>
      </w:rPr>
    </w:lvl>
    <w:lvl w:ilvl="2" w:tplc="739A7352">
      <w:numFmt w:val="bullet"/>
      <w:lvlText w:val="•"/>
      <w:lvlJc w:val="left"/>
      <w:pPr>
        <w:ind w:left="2326" w:hanging="360"/>
      </w:pPr>
      <w:rPr>
        <w:rFonts w:hint="default"/>
        <w:lang w:val="sl" w:eastAsia="sl" w:bidi="sl"/>
      </w:rPr>
    </w:lvl>
    <w:lvl w:ilvl="3" w:tplc="A2CCEEF0">
      <w:numFmt w:val="bullet"/>
      <w:lvlText w:val="•"/>
      <w:lvlJc w:val="left"/>
      <w:pPr>
        <w:ind w:left="3079" w:hanging="360"/>
      </w:pPr>
      <w:rPr>
        <w:rFonts w:hint="default"/>
        <w:lang w:val="sl" w:eastAsia="sl" w:bidi="sl"/>
      </w:rPr>
    </w:lvl>
    <w:lvl w:ilvl="4" w:tplc="22183CCA">
      <w:numFmt w:val="bullet"/>
      <w:lvlText w:val="•"/>
      <w:lvlJc w:val="left"/>
      <w:pPr>
        <w:ind w:left="3833" w:hanging="360"/>
      </w:pPr>
      <w:rPr>
        <w:rFonts w:hint="default"/>
        <w:lang w:val="sl" w:eastAsia="sl" w:bidi="sl"/>
      </w:rPr>
    </w:lvl>
    <w:lvl w:ilvl="5" w:tplc="7A0EE0F2">
      <w:numFmt w:val="bullet"/>
      <w:lvlText w:val="•"/>
      <w:lvlJc w:val="left"/>
      <w:pPr>
        <w:ind w:left="4586" w:hanging="360"/>
      </w:pPr>
      <w:rPr>
        <w:rFonts w:hint="default"/>
        <w:lang w:val="sl" w:eastAsia="sl" w:bidi="sl"/>
      </w:rPr>
    </w:lvl>
    <w:lvl w:ilvl="6" w:tplc="482AF8EC">
      <w:numFmt w:val="bullet"/>
      <w:lvlText w:val="•"/>
      <w:lvlJc w:val="left"/>
      <w:pPr>
        <w:ind w:left="5339" w:hanging="360"/>
      </w:pPr>
      <w:rPr>
        <w:rFonts w:hint="default"/>
        <w:lang w:val="sl" w:eastAsia="sl" w:bidi="sl"/>
      </w:rPr>
    </w:lvl>
    <w:lvl w:ilvl="7" w:tplc="167A8A0C">
      <w:numFmt w:val="bullet"/>
      <w:lvlText w:val="•"/>
      <w:lvlJc w:val="left"/>
      <w:pPr>
        <w:ind w:left="6093" w:hanging="360"/>
      </w:pPr>
      <w:rPr>
        <w:rFonts w:hint="default"/>
        <w:lang w:val="sl" w:eastAsia="sl" w:bidi="sl"/>
      </w:rPr>
    </w:lvl>
    <w:lvl w:ilvl="8" w:tplc="522CBA80">
      <w:numFmt w:val="bullet"/>
      <w:lvlText w:val="•"/>
      <w:lvlJc w:val="left"/>
      <w:pPr>
        <w:ind w:left="6846" w:hanging="360"/>
      </w:pPr>
      <w:rPr>
        <w:rFonts w:hint="default"/>
        <w:lang w:val="sl" w:eastAsia="sl" w:bidi="sl"/>
      </w:rPr>
    </w:lvl>
  </w:abstractNum>
  <w:abstractNum w:abstractNumId="14" w15:restartNumberingAfterBreak="0">
    <w:nsid w:val="6DB470AE"/>
    <w:multiLevelType w:val="hybridMultilevel"/>
    <w:tmpl w:val="208E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76E16AF4"/>
    <w:multiLevelType w:val="hybridMultilevel"/>
    <w:tmpl w:val="D29C6650"/>
    <w:lvl w:ilvl="0" w:tplc="B6E05BD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A6D78C7"/>
    <w:multiLevelType w:val="hybridMultilevel"/>
    <w:tmpl w:val="E9F0252C"/>
    <w:lvl w:ilvl="0" w:tplc="59EE9372">
      <w:start w:val="1"/>
      <w:numFmt w:val="upperLetter"/>
      <w:lvlText w:val="%1)"/>
      <w:lvlJc w:val="left"/>
      <w:pPr>
        <w:ind w:left="780" w:hanging="360"/>
      </w:pPr>
      <w:rPr>
        <w:rFonts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num w:numId="1">
    <w:abstractNumId w:val="15"/>
  </w:num>
  <w:num w:numId="2">
    <w:abstractNumId w:val="4"/>
  </w:num>
  <w:num w:numId="3">
    <w:abstractNumId w:val="3"/>
  </w:num>
  <w:num w:numId="4">
    <w:abstractNumId w:val="5"/>
  </w:num>
  <w:num w:numId="5">
    <w:abstractNumId w:val="2"/>
  </w:num>
  <w:num w:numId="6">
    <w:abstractNumId w:val="12"/>
  </w:num>
  <w:num w:numId="7">
    <w:abstractNumId w:val="0"/>
  </w:num>
  <w:num w:numId="8">
    <w:abstractNumId w:val="11"/>
  </w:num>
  <w:num w:numId="9">
    <w:abstractNumId w:val="10"/>
  </w:num>
  <w:num w:numId="10">
    <w:abstractNumId w:val="17"/>
  </w:num>
  <w:num w:numId="11">
    <w:abstractNumId w:val="1"/>
  </w:num>
  <w:num w:numId="12">
    <w:abstractNumId w:val="6"/>
  </w:num>
  <w:num w:numId="13">
    <w:abstractNumId w:val="14"/>
  </w:num>
  <w:num w:numId="14">
    <w:abstractNumId w:val="16"/>
  </w:num>
  <w:num w:numId="15">
    <w:abstractNumId w:val="9"/>
  </w:num>
  <w:num w:numId="16">
    <w:abstractNumId w:val="13"/>
  </w:num>
  <w:num w:numId="17">
    <w:abstractNumId w:val="7"/>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41769"/>
    <w:rsid w:val="00043246"/>
    <w:rsid w:val="0007696C"/>
    <w:rsid w:val="00096610"/>
    <w:rsid w:val="000A7E41"/>
    <w:rsid w:val="00104142"/>
    <w:rsid w:val="00125081"/>
    <w:rsid w:val="00141322"/>
    <w:rsid w:val="00194638"/>
    <w:rsid w:val="001D6AB5"/>
    <w:rsid w:val="002544D5"/>
    <w:rsid w:val="00256B49"/>
    <w:rsid w:val="00280665"/>
    <w:rsid w:val="002863DF"/>
    <w:rsid w:val="00291D27"/>
    <w:rsid w:val="002A63B3"/>
    <w:rsid w:val="002C5E75"/>
    <w:rsid w:val="002E2D3F"/>
    <w:rsid w:val="002F5A5C"/>
    <w:rsid w:val="003509FC"/>
    <w:rsid w:val="00350F04"/>
    <w:rsid w:val="00357F1A"/>
    <w:rsid w:val="00361EE3"/>
    <w:rsid w:val="00366EAE"/>
    <w:rsid w:val="003937AF"/>
    <w:rsid w:val="00441556"/>
    <w:rsid w:val="004C4B96"/>
    <w:rsid w:val="004D10A3"/>
    <w:rsid w:val="004D3D11"/>
    <w:rsid w:val="004F56D6"/>
    <w:rsid w:val="00521703"/>
    <w:rsid w:val="005937A0"/>
    <w:rsid w:val="00597B83"/>
    <w:rsid w:val="005A5909"/>
    <w:rsid w:val="005A739B"/>
    <w:rsid w:val="005B1C31"/>
    <w:rsid w:val="00607F3B"/>
    <w:rsid w:val="00615F06"/>
    <w:rsid w:val="00625137"/>
    <w:rsid w:val="00664005"/>
    <w:rsid w:val="007311C6"/>
    <w:rsid w:val="00741116"/>
    <w:rsid w:val="00745DA3"/>
    <w:rsid w:val="00761777"/>
    <w:rsid w:val="007C44C3"/>
    <w:rsid w:val="007E1B9B"/>
    <w:rsid w:val="00813C43"/>
    <w:rsid w:val="00824703"/>
    <w:rsid w:val="0084626A"/>
    <w:rsid w:val="00856714"/>
    <w:rsid w:val="00863A8E"/>
    <w:rsid w:val="008966B7"/>
    <w:rsid w:val="00897E68"/>
    <w:rsid w:val="008D6957"/>
    <w:rsid w:val="00913ED4"/>
    <w:rsid w:val="00927442"/>
    <w:rsid w:val="00954A45"/>
    <w:rsid w:val="00972101"/>
    <w:rsid w:val="00985DC4"/>
    <w:rsid w:val="009873CF"/>
    <w:rsid w:val="009D0B47"/>
    <w:rsid w:val="009D547F"/>
    <w:rsid w:val="009F24D4"/>
    <w:rsid w:val="00A40495"/>
    <w:rsid w:val="00A44987"/>
    <w:rsid w:val="00A6733A"/>
    <w:rsid w:val="00A7610C"/>
    <w:rsid w:val="00A83D1D"/>
    <w:rsid w:val="00A91306"/>
    <w:rsid w:val="00AA50C7"/>
    <w:rsid w:val="00AA674F"/>
    <w:rsid w:val="00AC0AFA"/>
    <w:rsid w:val="00B038E4"/>
    <w:rsid w:val="00B36240"/>
    <w:rsid w:val="00B6087A"/>
    <w:rsid w:val="00B72A39"/>
    <w:rsid w:val="00BE6F93"/>
    <w:rsid w:val="00BE77AF"/>
    <w:rsid w:val="00C351FD"/>
    <w:rsid w:val="00C443E1"/>
    <w:rsid w:val="00C64394"/>
    <w:rsid w:val="00C9048C"/>
    <w:rsid w:val="00C91671"/>
    <w:rsid w:val="00CB4430"/>
    <w:rsid w:val="00CD003A"/>
    <w:rsid w:val="00D1403C"/>
    <w:rsid w:val="00D16F5B"/>
    <w:rsid w:val="00D42268"/>
    <w:rsid w:val="00DA3A02"/>
    <w:rsid w:val="00DF7168"/>
    <w:rsid w:val="00E03F4D"/>
    <w:rsid w:val="00E16C38"/>
    <w:rsid w:val="00E222E9"/>
    <w:rsid w:val="00E22CCA"/>
    <w:rsid w:val="00E90653"/>
    <w:rsid w:val="00EC521B"/>
    <w:rsid w:val="00ED5F84"/>
    <w:rsid w:val="00F41978"/>
    <w:rsid w:val="00F64BB0"/>
    <w:rsid w:val="00F75DE7"/>
    <w:rsid w:val="00FB55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1"/>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uiPriority w:val="59"/>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uiPriority w:val="99"/>
    <w:rsid w:val="00897E68"/>
    <w:rPr>
      <w:sz w:val="20"/>
      <w:szCs w:val="20"/>
    </w:rPr>
  </w:style>
  <w:style w:type="character" w:customStyle="1" w:styleId="Sprotnaopomba-besediloZnak">
    <w:name w:val="Sprotna opomba - besedilo Znak"/>
    <w:basedOn w:val="Privzetapisavaodstavka"/>
    <w:link w:val="Sprotnaopomba-besedilo"/>
    <w:uiPriority w:val="99"/>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SPKTPTEKST">
    <w:name w:val="SPK_TP_TEKST"/>
    <w:basedOn w:val="Navaden"/>
    <w:qFormat/>
    <w:rsid w:val="00366EAE"/>
    <w:pPr>
      <w:tabs>
        <w:tab w:val="left" w:pos="964"/>
      </w:tabs>
      <w:spacing w:before="120" w:line="240" w:lineRule="auto"/>
      <w:jc w:val="both"/>
    </w:pPr>
    <w:rPr>
      <w:rFonts w:ascii="Arial" w:eastAsiaTheme="minorHAnsi" w:hAnsi="Arial" w:cstheme="minorBidi"/>
      <w:sz w:val="20"/>
      <w:lang w:eastAsia="en-US"/>
    </w:rPr>
  </w:style>
  <w:style w:type="paragraph" w:styleId="Kazaloslik">
    <w:name w:val="table of figures"/>
    <w:aliases w:val="SPK_KAZALO SLIK"/>
    <w:basedOn w:val="Navaden"/>
    <w:next w:val="Navaden"/>
    <w:uiPriority w:val="99"/>
    <w:unhideWhenUsed/>
    <w:qFormat/>
    <w:rsid w:val="00366EAE"/>
    <w:pPr>
      <w:tabs>
        <w:tab w:val="right" w:leader="dot" w:pos="9639"/>
      </w:tabs>
      <w:spacing w:before="240" w:line="280" w:lineRule="exact"/>
    </w:pPr>
    <w:rPr>
      <w:rFonts w:ascii="Arial" w:eastAsiaTheme="minorHAnsi" w:hAnsi="Arial" w:cstheme="minorBidi"/>
      <w:sz w:val="20"/>
      <w:lang w:eastAsia="en-US"/>
    </w:rPr>
  </w:style>
  <w:style w:type="paragraph" w:customStyle="1" w:styleId="TableParagraph">
    <w:name w:val="Table Paragraph"/>
    <w:basedOn w:val="Navaden"/>
    <w:uiPriority w:val="1"/>
    <w:qFormat/>
    <w:rsid w:val="004C4B96"/>
    <w:pPr>
      <w:widowControl w:val="0"/>
      <w:autoSpaceDE w:val="0"/>
      <w:autoSpaceDN w:val="0"/>
      <w:spacing w:line="240" w:lineRule="auto"/>
      <w:ind w:left="105"/>
    </w:pPr>
    <w:rPr>
      <w:rFonts w:ascii="Arial" w:eastAsia="Arial" w:hAnsi="Arial"/>
      <w:lang w:val="sl" w:eastAsia="sl"/>
    </w:rPr>
  </w:style>
  <w:style w:type="paragraph" w:styleId="Konnaopomba-besedilo">
    <w:name w:val="endnote text"/>
    <w:basedOn w:val="Navaden"/>
    <w:link w:val="Konnaopomba-besediloZnak"/>
    <w:uiPriority w:val="99"/>
    <w:semiHidden/>
    <w:unhideWhenUsed/>
    <w:rsid w:val="004C4B96"/>
    <w:pPr>
      <w:spacing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4C4B96"/>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4C4B9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80177">
      <w:bodyDiv w:val="1"/>
      <w:marLeft w:val="0"/>
      <w:marRight w:val="0"/>
      <w:marTop w:val="0"/>
      <w:marBottom w:val="0"/>
      <w:divBdr>
        <w:top w:val="none" w:sz="0" w:space="0" w:color="auto"/>
        <w:left w:val="none" w:sz="0" w:space="0" w:color="auto"/>
        <w:bottom w:val="none" w:sz="0" w:space="0" w:color="auto"/>
        <w:right w:val="none" w:sz="0" w:space="0" w:color="auto"/>
      </w:divBdr>
    </w:div>
    <w:div w:id="370806943">
      <w:bodyDiv w:val="1"/>
      <w:marLeft w:val="0"/>
      <w:marRight w:val="0"/>
      <w:marTop w:val="0"/>
      <w:marBottom w:val="0"/>
      <w:divBdr>
        <w:top w:val="none" w:sz="0" w:space="0" w:color="auto"/>
        <w:left w:val="none" w:sz="0" w:space="0" w:color="auto"/>
        <w:bottom w:val="none" w:sz="0" w:space="0" w:color="auto"/>
        <w:right w:val="none" w:sz="0" w:space="0" w:color="auto"/>
      </w:divBdr>
    </w:div>
    <w:div w:id="487210084">
      <w:bodyDiv w:val="1"/>
      <w:marLeft w:val="0"/>
      <w:marRight w:val="0"/>
      <w:marTop w:val="0"/>
      <w:marBottom w:val="0"/>
      <w:divBdr>
        <w:top w:val="none" w:sz="0" w:space="0" w:color="auto"/>
        <w:left w:val="none" w:sz="0" w:space="0" w:color="auto"/>
        <w:bottom w:val="none" w:sz="0" w:space="0" w:color="auto"/>
        <w:right w:val="none" w:sz="0" w:space="0" w:color="auto"/>
      </w:divBdr>
    </w:div>
    <w:div w:id="692344268">
      <w:bodyDiv w:val="1"/>
      <w:marLeft w:val="0"/>
      <w:marRight w:val="0"/>
      <w:marTop w:val="0"/>
      <w:marBottom w:val="0"/>
      <w:divBdr>
        <w:top w:val="none" w:sz="0" w:space="0" w:color="auto"/>
        <w:left w:val="none" w:sz="0" w:space="0" w:color="auto"/>
        <w:bottom w:val="none" w:sz="0" w:space="0" w:color="auto"/>
        <w:right w:val="none" w:sz="0" w:space="0" w:color="auto"/>
      </w:divBdr>
    </w:div>
    <w:div w:id="1275283109">
      <w:bodyDiv w:val="1"/>
      <w:marLeft w:val="0"/>
      <w:marRight w:val="0"/>
      <w:marTop w:val="0"/>
      <w:marBottom w:val="0"/>
      <w:divBdr>
        <w:top w:val="none" w:sz="0" w:space="0" w:color="auto"/>
        <w:left w:val="none" w:sz="0" w:space="0" w:color="auto"/>
        <w:bottom w:val="none" w:sz="0" w:space="0" w:color="auto"/>
        <w:right w:val="none" w:sz="0" w:space="0" w:color="auto"/>
      </w:divBdr>
    </w:div>
    <w:div w:id="200169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nz@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p.mnz@gov.si"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36BDB9-78E6-45FB-A429-43C92EF79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8</Pages>
  <Words>3017</Words>
  <Characters>17203</Characters>
  <Application>Microsoft Office Word</Application>
  <DocSecurity>0</DocSecurity>
  <Lines>143</Lines>
  <Paragraphs>40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20180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BAJRIĆ Veronika</cp:lastModifiedBy>
  <cp:revision>23</cp:revision>
  <cp:lastPrinted>2022-04-01T08:25:00Z</cp:lastPrinted>
  <dcterms:created xsi:type="dcterms:W3CDTF">2021-12-22T09:39:00Z</dcterms:created>
  <dcterms:modified xsi:type="dcterms:W3CDTF">2022-05-17T12:39:00Z</dcterms:modified>
</cp:coreProperties>
</file>